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F4" w:rsidRPr="009119B1" w:rsidRDefault="002E03F4" w:rsidP="002E03F4">
      <w:pPr>
        <w:jc w:val="both"/>
        <w:rPr>
          <w:rFonts w:ascii="Book Antiqua" w:hAnsi="Book Antiqua"/>
          <w:szCs w:val="22"/>
          <w:lang w:val="sr-Cyrl-RS"/>
        </w:rPr>
      </w:pPr>
      <w:r w:rsidRPr="009119B1">
        <w:rPr>
          <w:rFonts w:ascii="Book Antiqua" w:hAnsi="Book Antiqua"/>
          <w:szCs w:val="22"/>
          <w:lang w:val="sr-Cyrl-RS"/>
        </w:rPr>
        <w:t>На основу члана 138. став 1. Устава Републике Србије</w:t>
      </w:r>
      <w:r w:rsidRPr="009119B1">
        <w:rPr>
          <w:rFonts w:ascii="Book Antiqua" w:eastAsia="Calibri" w:hAnsi="Book Antiqua"/>
          <w:szCs w:val="22"/>
          <w:vertAlign w:val="superscript"/>
          <w:lang w:val="sr-Cyrl-RS"/>
        </w:rPr>
        <w:footnoteReference w:id="1"/>
      </w:r>
      <w:r w:rsidRPr="009119B1">
        <w:rPr>
          <w:rFonts w:ascii="Book Antiqua" w:hAnsi="Book Antiqua"/>
          <w:szCs w:val="22"/>
          <w:lang w:val="sr-Cyrl-RS"/>
        </w:rPr>
        <w:t xml:space="preserve"> и члана 37. Закона о Заштитнику грађана</w:t>
      </w:r>
      <w:r w:rsidRPr="009119B1">
        <w:rPr>
          <w:rFonts w:ascii="Book Antiqua" w:hAnsi="Book Antiqua"/>
          <w:szCs w:val="22"/>
          <w:vertAlign w:val="superscript"/>
          <w:lang w:val="sr-Cyrl-RS"/>
        </w:rPr>
        <w:footnoteReference w:id="2"/>
      </w:r>
      <w:r w:rsidRPr="009119B1">
        <w:rPr>
          <w:rFonts w:ascii="Book Antiqua" w:hAnsi="Book Antiqua"/>
          <w:szCs w:val="22"/>
          <w:lang w:val="sr-Cyrl-RS"/>
        </w:rPr>
        <w:t xml:space="preserve"> након спроведеног испитног поступка контроле законитости и правилности рада </w:t>
      </w:r>
      <w:r w:rsidR="00F3188B">
        <w:rPr>
          <w:rFonts w:ascii="Book Antiqua" w:hAnsi="Book Antiqua"/>
          <w:szCs w:val="22"/>
          <w:lang w:val="sr-Cyrl-RS"/>
        </w:rPr>
        <w:t>Републичког геодетског завода</w:t>
      </w:r>
      <w:r w:rsidR="00BD4D18" w:rsidRPr="009119B1">
        <w:rPr>
          <w:rFonts w:ascii="Book Antiqua" w:hAnsi="Book Antiqua"/>
          <w:szCs w:val="22"/>
          <w:lang w:val="sr-Cyrl-RS"/>
        </w:rPr>
        <w:t>, покр</w:t>
      </w:r>
      <w:r w:rsidRPr="009119B1">
        <w:rPr>
          <w:rFonts w:ascii="Book Antiqua" w:hAnsi="Book Antiqua"/>
          <w:szCs w:val="22"/>
          <w:lang w:val="sr-Cyrl-RS"/>
        </w:rPr>
        <w:t xml:space="preserve">енутог по притужби </w:t>
      </w:r>
      <w:r w:rsidR="009B63D9">
        <w:rPr>
          <w:rFonts w:ascii="Book Antiqua" w:hAnsi="Book Antiqua"/>
          <w:szCs w:val="22"/>
          <w:lang w:val="sr-Latn-RS"/>
        </w:rPr>
        <w:t>AA</w:t>
      </w:r>
      <w:r w:rsidR="00F3188B">
        <w:rPr>
          <w:rFonts w:ascii="Book Antiqua" w:hAnsi="Book Antiqua"/>
          <w:szCs w:val="22"/>
          <w:lang w:val="sr-Cyrl-RS"/>
        </w:rPr>
        <w:t>, За</w:t>
      </w:r>
      <w:r w:rsidRPr="009119B1">
        <w:rPr>
          <w:rFonts w:ascii="Book Antiqua" w:hAnsi="Book Antiqua"/>
          <w:szCs w:val="22"/>
          <w:lang w:val="sr-Cyrl-RS"/>
        </w:rPr>
        <w:t>штитник грађана је сачинио следећи</w:t>
      </w:r>
    </w:p>
    <w:p w:rsidR="00083A11" w:rsidRPr="009119B1" w:rsidRDefault="00083A11" w:rsidP="00E266BE">
      <w:pPr>
        <w:spacing w:line="120" w:lineRule="auto"/>
        <w:jc w:val="both"/>
        <w:rPr>
          <w:rFonts w:ascii="Book Antiqua" w:hAnsi="Book Antiqua"/>
          <w:szCs w:val="22"/>
          <w:lang w:val="sr-Cyrl-RS"/>
        </w:rPr>
      </w:pPr>
    </w:p>
    <w:p w:rsidR="00047F90" w:rsidRDefault="00047F90" w:rsidP="001229C7">
      <w:pPr>
        <w:spacing w:after="0"/>
        <w:jc w:val="center"/>
        <w:rPr>
          <w:rFonts w:ascii="Book Antiqua" w:hAnsi="Book Antiqua"/>
          <w:b/>
          <w:szCs w:val="22"/>
          <w:lang w:val="sr-Cyrl-RS"/>
        </w:rPr>
      </w:pPr>
    </w:p>
    <w:p w:rsidR="00B03344" w:rsidRDefault="00786826" w:rsidP="001229C7">
      <w:pPr>
        <w:spacing w:after="0"/>
        <w:jc w:val="center"/>
        <w:rPr>
          <w:rFonts w:ascii="Book Antiqua" w:hAnsi="Book Antiqua"/>
          <w:b/>
          <w:szCs w:val="22"/>
          <w:lang w:val="sr-Cyrl-RS"/>
        </w:rPr>
      </w:pPr>
      <w:r w:rsidRPr="009119B1">
        <w:rPr>
          <w:rFonts w:ascii="Book Antiqua" w:hAnsi="Book Antiqua"/>
          <w:b/>
          <w:szCs w:val="22"/>
          <w:lang w:val="sr-Cyrl-RS"/>
        </w:rPr>
        <w:t xml:space="preserve">ИЗВЕШТАЈ </w:t>
      </w:r>
      <w:r w:rsidR="001229C7" w:rsidRPr="009119B1">
        <w:rPr>
          <w:rFonts w:ascii="Book Antiqua" w:hAnsi="Book Antiqua"/>
          <w:b/>
          <w:szCs w:val="22"/>
          <w:lang w:val="sr-Cyrl-RS"/>
        </w:rPr>
        <w:t>СА ПРЕПОРУКАМА</w:t>
      </w:r>
    </w:p>
    <w:p w:rsidR="00730FBD" w:rsidRDefault="00730FBD" w:rsidP="001229C7">
      <w:pPr>
        <w:spacing w:after="0"/>
        <w:jc w:val="center"/>
        <w:rPr>
          <w:rFonts w:ascii="Book Antiqua" w:hAnsi="Book Antiqua"/>
          <w:b/>
          <w:szCs w:val="22"/>
          <w:lang w:val="sr-Cyrl-RS"/>
        </w:rPr>
      </w:pPr>
    </w:p>
    <w:p w:rsidR="00730FBD" w:rsidRPr="009119B1" w:rsidRDefault="00730FBD" w:rsidP="00730FBD">
      <w:pPr>
        <w:spacing w:after="0" w:line="120" w:lineRule="auto"/>
        <w:jc w:val="center"/>
        <w:rPr>
          <w:rFonts w:ascii="Book Antiqua" w:hAnsi="Book Antiqua"/>
          <w:b/>
          <w:szCs w:val="22"/>
          <w:lang w:val="sr-Cyrl-RS"/>
        </w:rPr>
      </w:pPr>
    </w:p>
    <w:p w:rsidR="009C6353" w:rsidRPr="009119B1" w:rsidRDefault="009C6353" w:rsidP="001229C7">
      <w:pPr>
        <w:spacing w:after="0"/>
        <w:jc w:val="center"/>
        <w:rPr>
          <w:rFonts w:ascii="Book Antiqua" w:hAnsi="Book Antiqua"/>
          <w:b/>
          <w:szCs w:val="22"/>
          <w:lang w:val="sr-Cyrl-RS"/>
        </w:rPr>
      </w:pPr>
    </w:p>
    <w:p w:rsidR="00EF1E24" w:rsidRPr="00EF1E24" w:rsidRDefault="00EF1E24" w:rsidP="00EF1E24">
      <w:pPr>
        <w:jc w:val="both"/>
        <w:rPr>
          <w:rFonts w:ascii="Book Antiqua" w:hAnsi="Book Antiqua"/>
          <w:szCs w:val="22"/>
          <w:lang w:val="ru-RU"/>
        </w:rPr>
      </w:pPr>
      <w:r w:rsidRPr="00EF1E24">
        <w:rPr>
          <w:rFonts w:ascii="Book Antiqua" w:hAnsi="Book Antiqua"/>
          <w:szCs w:val="22"/>
          <w:lang w:val="ru-RU"/>
        </w:rPr>
        <w:t xml:space="preserve">Заштитник грађана је 18. априла 2023. године примио притужбу </w:t>
      </w:r>
      <w:r w:rsidR="009B63D9">
        <w:rPr>
          <w:rFonts w:ascii="Book Antiqua" w:hAnsi="Book Antiqua"/>
          <w:szCs w:val="22"/>
          <w:lang w:val="ru-RU"/>
        </w:rPr>
        <w:t>АА</w:t>
      </w:r>
      <w:r w:rsidRPr="00EF1E24">
        <w:rPr>
          <w:rFonts w:ascii="Book Antiqua" w:hAnsi="Book Antiqua"/>
          <w:szCs w:val="22"/>
          <w:lang w:val="ru-RU"/>
        </w:rPr>
        <w:t xml:space="preserve">, поднету преко пуномоћника - адвоката </w:t>
      </w:r>
      <w:r w:rsidR="009B63D9">
        <w:rPr>
          <w:rFonts w:ascii="Book Antiqua" w:hAnsi="Book Antiqua"/>
          <w:szCs w:val="22"/>
          <w:lang w:val="ru-RU"/>
        </w:rPr>
        <w:t>ББ</w:t>
      </w:r>
      <w:r w:rsidRPr="00EF1E24">
        <w:rPr>
          <w:rFonts w:ascii="Book Antiqua" w:hAnsi="Book Antiqua"/>
          <w:szCs w:val="22"/>
          <w:lang w:val="ru-RU"/>
        </w:rPr>
        <w:t xml:space="preserve"> из </w:t>
      </w:r>
      <w:r w:rsidR="009B63D9">
        <w:rPr>
          <w:rFonts w:ascii="Book Antiqua" w:hAnsi="Book Antiqua"/>
          <w:szCs w:val="22"/>
          <w:lang w:val="ru-RU"/>
        </w:rPr>
        <w:t>ВВ</w:t>
      </w:r>
      <w:r w:rsidRPr="00EF1E24">
        <w:rPr>
          <w:rFonts w:ascii="Book Antiqua" w:hAnsi="Book Antiqua"/>
          <w:szCs w:val="22"/>
          <w:lang w:val="ru-RU"/>
        </w:rPr>
        <w:t>, којом се изражава незадовољство непоступањем Републичког геодетског завода по жалби која је поднета 24. августа 2018. године на Решење Службе за катастар непокретности Нови Сад 2 број 952-02-</w:t>
      </w:r>
      <w:r w:rsidR="009B63D9">
        <w:rPr>
          <w:rFonts w:ascii="Book Antiqua" w:hAnsi="Book Antiqua"/>
          <w:szCs w:val="22"/>
          <w:lang w:val="ru-RU"/>
        </w:rPr>
        <w:t>…</w:t>
      </w:r>
      <w:r w:rsidRPr="00EF1E24">
        <w:rPr>
          <w:rFonts w:ascii="Book Antiqua" w:hAnsi="Book Antiqua"/>
          <w:szCs w:val="22"/>
          <w:lang w:val="ru-RU"/>
        </w:rPr>
        <w:t xml:space="preserve"> од 8. августа 2018. године.</w:t>
      </w:r>
    </w:p>
    <w:p w:rsidR="00EF1E24" w:rsidRPr="00EF1E24" w:rsidRDefault="00EF1E24" w:rsidP="00EF1E24">
      <w:pPr>
        <w:jc w:val="both"/>
        <w:rPr>
          <w:rFonts w:ascii="Book Antiqua" w:hAnsi="Book Antiqua"/>
          <w:szCs w:val="22"/>
          <w:lang w:val="sr-Cyrl-RS"/>
        </w:rPr>
      </w:pPr>
      <w:r w:rsidRPr="00EF1E24">
        <w:rPr>
          <w:rFonts w:ascii="Book Antiqua" w:hAnsi="Book Antiqua"/>
          <w:szCs w:val="22"/>
          <w:lang w:val="ru-RU"/>
        </w:rPr>
        <w:t xml:space="preserve">Наиме, притужбом се истиче да је наведеним решењем Службе за катастар непокретности Нови Сад 2 дозвољен упис права својине у листу непокретности број 9501 КО Нови Сад </w:t>
      </w:r>
      <w:r w:rsidRPr="00EF1E24">
        <w:rPr>
          <w:rFonts w:ascii="Book Antiqua" w:hAnsi="Book Antiqua"/>
          <w:szCs w:val="22"/>
          <w:lang w:val="sr-Latn-RS"/>
        </w:rPr>
        <w:t>I</w:t>
      </w:r>
      <w:r w:rsidRPr="00EF1E24">
        <w:rPr>
          <w:rFonts w:ascii="Book Antiqua" w:hAnsi="Book Antiqua"/>
          <w:szCs w:val="22"/>
          <w:lang w:val="sr-Cyrl-RS"/>
        </w:rPr>
        <w:t xml:space="preserve"> у корист власника посебних делова уписаних у Б2 листу 2. део, односно овде </w:t>
      </w:r>
      <w:proofErr w:type="spellStart"/>
      <w:r w:rsidRPr="00EF1E24">
        <w:rPr>
          <w:rFonts w:ascii="Book Antiqua" w:hAnsi="Book Antiqua"/>
          <w:szCs w:val="22"/>
          <w:lang w:val="sr-Cyrl-RS"/>
        </w:rPr>
        <w:t>притужиље</w:t>
      </w:r>
      <w:proofErr w:type="spellEnd"/>
      <w:r w:rsidRPr="00EF1E24">
        <w:rPr>
          <w:rFonts w:ascii="Book Antiqua" w:hAnsi="Book Antiqua"/>
          <w:szCs w:val="22"/>
          <w:lang w:val="sr-Cyrl-RS"/>
        </w:rPr>
        <w:t xml:space="preserve"> </w:t>
      </w:r>
      <w:r w:rsidR="009B63D9">
        <w:rPr>
          <w:rFonts w:ascii="Book Antiqua" w:hAnsi="Book Antiqua"/>
          <w:szCs w:val="22"/>
          <w:lang w:val="sr-Cyrl-RS"/>
        </w:rPr>
        <w:t>АА</w:t>
      </w:r>
      <w:r w:rsidRPr="00EF1E24">
        <w:rPr>
          <w:rFonts w:ascii="Book Antiqua" w:hAnsi="Book Antiqua"/>
          <w:szCs w:val="22"/>
          <w:lang w:val="sr-Cyrl-RS"/>
        </w:rPr>
        <w:t xml:space="preserve"> и </w:t>
      </w:r>
      <w:r w:rsidR="009B63D9">
        <w:rPr>
          <w:rFonts w:ascii="Book Antiqua" w:hAnsi="Book Antiqua"/>
          <w:szCs w:val="22"/>
          <w:lang w:val="sr-Cyrl-RS"/>
        </w:rPr>
        <w:t>ГГ</w:t>
      </w:r>
      <w:r w:rsidRPr="00EF1E24">
        <w:rPr>
          <w:rFonts w:ascii="Book Antiqua" w:hAnsi="Book Antiqua"/>
          <w:szCs w:val="22"/>
          <w:lang w:val="sr-Cyrl-RS"/>
        </w:rPr>
        <w:t xml:space="preserve">. Надаље се истиче да је сувласник непокретности </w:t>
      </w:r>
      <w:r w:rsidR="009B63D9">
        <w:rPr>
          <w:rFonts w:ascii="Book Antiqua" w:hAnsi="Book Antiqua"/>
          <w:szCs w:val="22"/>
          <w:lang w:val="sr-Cyrl-RS"/>
        </w:rPr>
        <w:t>ДД</w:t>
      </w:r>
      <w:r w:rsidRPr="00EF1E24">
        <w:rPr>
          <w:rFonts w:ascii="Book Antiqua" w:hAnsi="Book Antiqua"/>
          <w:szCs w:val="22"/>
          <w:lang w:val="sr-Cyrl-RS"/>
        </w:rPr>
        <w:t xml:space="preserve"> 24. августа 2018. године изјавио жалбу на наведено решење оспоравајући </w:t>
      </w:r>
      <w:proofErr w:type="spellStart"/>
      <w:r w:rsidRPr="00EF1E24">
        <w:rPr>
          <w:rFonts w:ascii="Book Antiqua" w:hAnsi="Book Antiqua"/>
          <w:szCs w:val="22"/>
          <w:lang w:val="sr-Cyrl-RS"/>
        </w:rPr>
        <w:t>притужиљино</w:t>
      </w:r>
      <w:proofErr w:type="spellEnd"/>
      <w:r w:rsidRPr="00EF1E24">
        <w:rPr>
          <w:rFonts w:ascii="Book Antiqua" w:hAnsi="Book Antiqua"/>
          <w:szCs w:val="22"/>
          <w:lang w:val="sr-Cyrl-RS"/>
        </w:rPr>
        <w:t xml:space="preserve"> право.</w:t>
      </w:r>
    </w:p>
    <w:p w:rsidR="00EF1E24" w:rsidRPr="00EF1E24" w:rsidRDefault="00EF1E24" w:rsidP="00EF1E24">
      <w:pPr>
        <w:jc w:val="both"/>
        <w:rPr>
          <w:rFonts w:ascii="Book Antiqua" w:hAnsi="Book Antiqua"/>
          <w:szCs w:val="22"/>
          <w:lang w:val="sr-Cyrl-RS"/>
        </w:rPr>
      </w:pPr>
      <w:proofErr w:type="spellStart"/>
      <w:r w:rsidRPr="00EF1E24">
        <w:rPr>
          <w:rFonts w:ascii="Book Antiqua" w:hAnsi="Book Antiqua"/>
          <w:szCs w:val="22"/>
          <w:lang w:val="sr-Cyrl-RS"/>
        </w:rPr>
        <w:t>Притужиља</w:t>
      </w:r>
      <w:proofErr w:type="spellEnd"/>
      <w:r w:rsidRPr="00EF1E24">
        <w:rPr>
          <w:rFonts w:ascii="Book Antiqua" w:hAnsi="Book Antiqua"/>
          <w:szCs w:val="22"/>
          <w:lang w:val="sr-Cyrl-RS"/>
        </w:rPr>
        <w:t xml:space="preserve"> посебно истиче да иако је жалба изјављена пре више од четири године, Републички геодетски завод до данас није донео одлуку у предмету заведеном под бројем 952-02-</w:t>
      </w:r>
      <w:r w:rsidR="009B63D9">
        <w:rPr>
          <w:rFonts w:ascii="Book Antiqua" w:hAnsi="Book Antiqua"/>
          <w:szCs w:val="22"/>
          <w:lang w:val="sr-Cyrl-RS"/>
        </w:rPr>
        <w:t>…</w:t>
      </w:r>
      <w:r w:rsidRPr="00EF1E24">
        <w:rPr>
          <w:rFonts w:ascii="Book Antiqua" w:hAnsi="Book Antiqua"/>
          <w:szCs w:val="22"/>
          <w:lang w:val="sr-Cyrl-RS"/>
        </w:rPr>
        <w:t xml:space="preserve">. Из приложене документације произилази да је </w:t>
      </w:r>
      <w:proofErr w:type="spellStart"/>
      <w:r w:rsidRPr="00EF1E24">
        <w:rPr>
          <w:rFonts w:ascii="Book Antiqua" w:hAnsi="Book Antiqua"/>
          <w:szCs w:val="22"/>
          <w:lang w:val="sr-Cyrl-RS"/>
        </w:rPr>
        <w:t>притужиља</w:t>
      </w:r>
      <w:proofErr w:type="spellEnd"/>
      <w:r w:rsidRPr="00EF1E24">
        <w:rPr>
          <w:rFonts w:ascii="Book Antiqua" w:hAnsi="Book Antiqua"/>
          <w:szCs w:val="22"/>
          <w:lang w:val="sr-Cyrl-RS"/>
        </w:rPr>
        <w:t xml:space="preserve"> Републичком геодетском заводу упутила захтеве од 22. августа 2022. године и 11. октобра 2022. године, којим је тражено прекоредно решавање предмета и хитност у поступању, а имајући у виду </w:t>
      </w:r>
      <w:proofErr w:type="spellStart"/>
      <w:r w:rsidRPr="00EF1E24">
        <w:rPr>
          <w:rFonts w:ascii="Book Antiqua" w:hAnsi="Book Antiqua"/>
          <w:szCs w:val="22"/>
          <w:lang w:val="sr-Cyrl-RS"/>
        </w:rPr>
        <w:t>протек</w:t>
      </w:r>
      <w:proofErr w:type="spellEnd"/>
      <w:r w:rsidRPr="00EF1E24">
        <w:rPr>
          <w:rFonts w:ascii="Book Antiqua" w:hAnsi="Book Antiqua"/>
          <w:szCs w:val="22"/>
          <w:lang w:val="sr-Cyrl-RS"/>
        </w:rPr>
        <w:t xml:space="preserve"> времена од подношења жалбе.</w:t>
      </w:r>
    </w:p>
    <w:p w:rsidR="003C729D" w:rsidRDefault="00C80AAE" w:rsidP="008771AE">
      <w:pPr>
        <w:spacing w:before="120"/>
        <w:contextualSpacing/>
        <w:jc w:val="both"/>
        <w:rPr>
          <w:rFonts w:ascii="Book Antiqua" w:hAnsi="Book Antiqua"/>
          <w:szCs w:val="22"/>
          <w:lang w:val="sr-Cyrl-RS"/>
        </w:rPr>
      </w:pPr>
      <w:r w:rsidRPr="009119B1">
        <w:rPr>
          <w:rFonts w:ascii="Book Antiqua" w:hAnsi="Book Antiqua"/>
          <w:szCs w:val="22"/>
          <w:lang w:val="sr-Cyrl-RS"/>
        </w:rPr>
        <w:t>Поступајући по притужби</w:t>
      </w:r>
      <w:r w:rsidR="00A712FD" w:rsidRPr="009119B1">
        <w:rPr>
          <w:rFonts w:ascii="Book Antiqua" w:hAnsi="Book Antiqua"/>
          <w:szCs w:val="22"/>
          <w:lang w:val="sr-Cyrl-RS"/>
        </w:rPr>
        <w:t>,</w:t>
      </w:r>
      <w:r w:rsidRPr="009119B1">
        <w:rPr>
          <w:rFonts w:ascii="Book Antiqua" w:hAnsi="Book Antiqua"/>
          <w:szCs w:val="22"/>
          <w:lang w:val="sr-Cyrl-RS"/>
        </w:rPr>
        <w:t xml:space="preserve"> Заштитник грађана </w:t>
      </w:r>
      <w:r w:rsidR="003C729D" w:rsidRPr="009119B1">
        <w:rPr>
          <w:rFonts w:ascii="Book Antiqua" w:hAnsi="Book Antiqua"/>
          <w:szCs w:val="22"/>
          <w:lang w:val="sr-Cyrl-RS"/>
        </w:rPr>
        <w:t>је</w:t>
      </w:r>
      <w:r w:rsidR="00F3188B">
        <w:rPr>
          <w:rFonts w:ascii="Book Antiqua" w:hAnsi="Book Antiqua"/>
          <w:szCs w:val="22"/>
          <w:lang w:val="sr-Cyrl-RS"/>
        </w:rPr>
        <w:t xml:space="preserve"> З</w:t>
      </w:r>
      <w:r w:rsidRPr="009119B1">
        <w:rPr>
          <w:rFonts w:ascii="Book Antiqua" w:hAnsi="Book Antiqua"/>
          <w:szCs w:val="22"/>
          <w:lang w:val="sr-Cyrl-RS"/>
        </w:rPr>
        <w:t xml:space="preserve">акључком </w:t>
      </w:r>
      <w:proofErr w:type="spellStart"/>
      <w:r w:rsidRPr="009119B1">
        <w:rPr>
          <w:rFonts w:ascii="Book Antiqua" w:hAnsi="Book Antiqua"/>
          <w:szCs w:val="22"/>
          <w:lang w:val="sr-Cyrl-RS"/>
        </w:rPr>
        <w:t>дел</w:t>
      </w:r>
      <w:proofErr w:type="spellEnd"/>
      <w:r w:rsidRPr="009119B1">
        <w:rPr>
          <w:rFonts w:ascii="Book Antiqua" w:hAnsi="Book Antiqua"/>
          <w:szCs w:val="22"/>
          <w:lang w:val="sr-Cyrl-RS"/>
        </w:rPr>
        <w:t>.</w:t>
      </w:r>
      <w:r w:rsidR="003C729D" w:rsidRPr="009119B1">
        <w:rPr>
          <w:rFonts w:ascii="Book Antiqua" w:hAnsi="Book Antiqua"/>
          <w:szCs w:val="22"/>
          <w:lang w:val="sr-Cyrl-RS"/>
        </w:rPr>
        <w:t xml:space="preserve"> </w:t>
      </w:r>
      <w:r w:rsidRPr="009119B1">
        <w:rPr>
          <w:rFonts w:ascii="Book Antiqua" w:hAnsi="Book Antiqua"/>
          <w:szCs w:val="22"/>
          <w:lang w:val="sr-Cyrl-RS"/>
        </w:rPr>
        <w:t xml:space="preserve">бр. </w:t>
      </w:r>
      <w:r w:rsidR="00EF1E24">
        <w:rPr>
          <w:rFonts w:ascii="Book Antiqua" w:hAnsi="Book Antiqua"/>
          <w:szCs w:val="22"/>
          <w:lang w:val="sr-Cyrl-RS"/>
        </w:rPr>
        <w:t>9653</w:t>
      </w:r>
      <w:r w:rsidRPr="009119B1">
        <w:rPr>
          <w:rFonts w:ascii="Book Antiqua" w:hAnsi="Book Antiqua"/>
          <w:szCs w:val="22"/>
          <w:lang w:val="sr-Cyrl-RS"/>
        </w:rPr>
        <w:t xml:space="preserve"> од </w:t>
      </w:r>
      <w:r w:rsidR="00EF1E24">
        <w:rPr>
          <w:rFonts w:ascii="Book Antiqua" w:hAnsi="Book Antiqua"/>
          <w:szCs w:val="22"/>
          <w:lang w:val="sr-Cyrl-RS"/>
        </w:rPr>
        <w:t>24</w:t>
      </w:r>
      <w:r w:rsidRPr="009119B1">
        <w:rPr>
          <w:rFonts w:ascii="Book Antiqua" w:hAnsi="Book Antiqua"/>
          <w:szCs w:val="22"/>
          <w:lang w:val="sr-Cyrl-RS"/>
        </w:rPr>
        <w:t xml:space="preserve">. </w:t>
      </w:r>
      <w:r w:rsidR="00EF1E24">
        <w:rPr>
          <w:rFonts w:ascii="Book Antiqua" w:hAnsi="Book Antiqua"/>
          <w:szCs w:val="22"/>
          <w:lang w:val="sr-Cyrl-RS"/>
        </w:rPr>
        <w:t>априла</w:t>
      </w:r>
      <w:r w:rsidRPr="009119B1">
        <w:rPr>
          <w:rFonts w:ascii="Book Antiqua" w:hAnsi="Book Antiqua"/>
          <w:szCs w:val="22"/>
          <w:lang w:val="sr-Cyrl-RS"/>
        </w:rPr>
        <w:t xml:space="preserve"> 202</w:t>
      </w:r>
      <w:r w:rsidR="00420EB4">
        <w:rPr>
          <w:rFonts w:ascii="Book Antiqua" w:hAnsi="Book Antiqua"/>
          <w:szCs w:val="22"/>
          <w:lang w:val="sr-Cyrl-RS"/>
        </w:rPr>
        <w:t>3</w:t>
      </w:r>
      <w:r w:rsidRPr="009119B1">
        <w:rPr>
          <w:rFonts w:ascii="Book Antiqua" w:hAnsi="Book Antiqua"/>
          <w:szCs w:val="22"/>
          <w:lang w:val="sr-Cyrl-RS"/>
        </w:rPr>
        <w:t xml:space="preserve">. године </w:t>
      </w:r>
      <w:r w:rsidR="003C729D" w:rsidRPr="009119B1">
        <w:rPr>
          <w:rFonts w:ascii="Book Antiqua" w:hAnsi="Book Antiqua"/>
          <w:szCs w:val="22"/>
          <w:lang w:val="sr-Cyrl-RS"/>
        </w:rPr>
        <w:t xml:space="preserve">покренуо испитни </w:t>
      </w:r>
      <w:r w:rsidRPr="009119B1">
        <w:rPr>
          <w:rFonts w:ascii="Book Antiqua" w:hAnsi="Book Antiqua"/>
          <w:szCs w:val="22"/>
          <w:lang w:val="sr-Cyrl-RS"/>
        </w:rPr>
        <w:t>поступак</w:t>
      </w:r>
      <w:r w:rsidR="003C729D" w:rsidRPr="009119B1">
        <w:rPr>
          <w:rFonts w:ascii="Book Antiqua" w:hAnsi="Book Antiqua"/>
          <w:szCs w:val="22"/>
          <w:lang w:val="sr-Cyrl-RS"/>
        </w:rPr>
        <w:t xml:space="preserve"> оцене законитости и</w:t>
      </w:r>
      <w:r w:rsidRPr="009119B1">
        <w:rPr>
          <w:rFonts w:ascii="Book Antiqua" w:hAnsi="Book Antiqua"/>
          <w:szCs w:val="22"/>
          <w:lang w:val="sr-Cyrl-RS"/>
        </w:rPr>
        <w:t xml:space="preserve"> правилности рада</w:t>
      </w:r>
      <w:r w:rsidR="00F777CF" w:rsidRPr="00F777CF">
        <w:rPr>
          <w:rFonts w:ascii="Book Antiqua" w:hAnsi="Book Antiqua"/>
          <w:szCs w:val="22"/>
          <w:lang w:val="ru-RU"/>
        </w:rPr>
        <w:t xml:space="preserve"> </w:t>
      </w:r>
      <w:r w:rsidR="00F3188B">
        <w:rPr>
          <w:rFonts w:ascii="Book Antiqua" w:hAnsi="Book Antiqua"/>
          <w:szCs w:val="22"/>
          <w:lang w:val="ru-RU"/>
        </w:rPr>
        <w:t>Републичког геодетског завода</w:t>
      </w:r>
      <w:r w:rsidRPr="009119B1">
        <w:rPr>
          <w:rFonts w:ascii="Book Antiqua" w:hAnsi="Book Antiqua"/>
          <w:szCs w:val="22"/>
          <w:lang w:val="sr-Cyrl-RS"/>
        </w:rPr>
        <w:t xml:space="preserve"> </w:t>
      </w:r>
      <w:r w:rsidR="003C729D" w:rsidRPr="009119B1">
        <w:rPr>
          <w:rFonts w:ascii="Book Antiqua" w:hAnsi="Book Antiqua"/>
          <w:szCs w:val="22"/>
          <w:lang w:val="sr-Cyrl-RS"/>
        </w:rPr>
        <w:t>и затражио изјашњење о основаности навода из притужбе.</w:t>
      </w:r>
    </w:p>
    <w:p w:rsidR="0024758E" w:rsidRDefault="0024758E" w:rsidP="0024758E">
      <w:pPr>
        <w:spacing w:before="120" w:line="120" w:lineRule="auto"/>
        <w:contextualSpacing/>
        <w:jc w:val="both"/>
        <w:rPr>
          <w:rFonts w:ascii="Book Antiqua" w:hAnsi="Book Antiqua"/>
          <w:szCs w:val="22"/>
          <w:lang w:val="sr-Cyrl-RS"/>
        </w:rPr>
      </w:pPr>
    </w:p>
    <w:p w:rsidR="00EF1E24" w:rsidRPr="00EF1E24" w:rsidRDefault="00EF1E24" w:rsidP="00EF1E24">
      <w:pPr>
        <w:jc w:val="both"/>
        <w:rPr>
          <w:rFonts w:ascii="Book Antiqua" w:hAnsi="Book Antiqua"/>
          <w:szCs w:val="22"/>
          <w:lang w:val="sr-Cyrl-RS"/>
        </w:rPr>
      </w:pPr>
      <w:r w:rsidRPr="00EF1E24">
        <w:rPr>
          <w:rFonts w:ascii="Book Antiqua" w:hAnsi="Book Antiqua"/>
          <w:szCs w:val="22"/>
          <w:lang w:val="sr-Cyrl-RS"/>
        </w:rPr>
        <w:t>Републички геодетски завод – Сектор за правне послове је</w:t>
      </w:r>
      <w:r w:rsidRPr="00EF1E24">
        <w:rPr>
          <w:rFonts w:ascii="Book Antiqua" w:hAnsi="Book Antiqua"/>
          <w:szCs w:val="22"/>
          <w:lang w:val="sr-Latn-RS"/>
        </w:rPr>
        <w:t xml:space="preserve">, </w:t>
      </w:r>
      <w:r w:rsidRPr="00EF1E24">
        <w:rPr>
          <w:rFonts w:ascii="Book Antiqua" w:hAnsi="Book Antiqua"/>
          <w:szCs w:val="22"/>
          <w:lang w:val="sr-Cyrl-RS"/>
        </w:rPr>
        <w:t>након више поднетих ургенција, актом 06 број 07-755/2023-2 од 14. августа 2023. године известио Заштитника грађана да је о поступању по предметној жалби затражено изјашњење Одељења за другостепени поступак, као надлежне унутрашње јединице Републичког геодетског завода за решавање другостепених предмета.</w:t>
      </w:r>
    </w:p>
    <w:p w:rsidR="00EF1E24" w:rsidRPr="00EF1E24" w:rsidRDefault="00EF1E24" w:rsidP="00EF1E24">
      <w:pPr>
        <w:jc w:val="both"/>
        <w:rPr>
          <w:rFonts w:ascii="Book Antiqua" w:hAnsi="Book Antiqua"/>
          <w:szCs w:val="22"/>
          <w:lang w:val="sr-Cyrl-RS"/>
        </w:rPr>
      </w:pPr>
      <w:r>
        <w:rPr>
          <w:rFonts w:ascii="Book Antiqua" w:hAnsi="Book Antiqua"/>
          <w:szCs w:val="22"/>
          <w:lang w:val="sr-Cyrl-RS"/>
        </w:rPr>
        <w:t xml:space="preserve">Након захтева Заштитника грађана за додатним изјашњењем, </w:t>
      </w:r>
      <w:r w:rsidRPr="00EF1E24">
        <w:rPr>
          <w:rFonts w:ascii="Book Antiqua" w:hAnsi="Book Antiqua"/>
          <w:szCs w:val="22"/>
          <w:lang w:val="sr-Cyrl-RS"/>
        </w:rPr>
        <w:t xml:space="preserve">Републички геодетски завод – Сектор за правне послове је актом 06 број 07-755/2023-3 од 30. октобра 2023. године </w:t>
      </w:r>
      <w:r w:rsidRPr="00EF1E24">
        <w:rPr>
          <w:rFonts w:ascii="Book Antiqua" w:hAnsi="Book Antiqua"/>
          <w:szCs w:val="22"/>
          <w:lang w:val="sr-Cyrl-RS"/>
        </w:rPr>
        <w:lastRenderedPageBreak/>
        <w:t>Заштитнику грађана доставио копију Решења број 952-02-</w:t>
      </w:r>
      <w:r w:rsidR="009B63D9">
        <w:rPr>
          <w:rFonts w:ascii="Book Antiqua" w:hAnsi="Book Antiqua"/>
          <w:szCs w:val="22"/>
          <w:lang w:val="sr-Cyrl-RS"/>
        </w:rPr>
        <w:t>…</w:t>
      </w:r>
      <w:r w:rsidRPr="00EF1E24">
        <w:rPr>
          <w:rFonts w:ascii="Book Antiqua" w:hAnsi="Book Antiqua"/>
          <w:szCs w:val="22"/>
          <w:lang w:val="sr-Cyrl-RS"/>
        </w:rPr>
        <w:t xml:space="preserve"> од 18. септембра 2023. године, донетог по жалби </w:t>
      </w:r>
      <w:proofErr w:type="spellStart"/>
      <w:r w:rsidRPr="00EF1E24">
        <w:rPr>
          <w:rFonts w:ascii="Book Antiqua" w:hAnsi="Book Antiqua"/>
          <w:szCs w:val="22"/>
          <w:lang w:val="sr-Cyrl-RS"/>
        </w:rPr>
        <w:t>изјављеној</w:t>
      </w:r>
      <w:proofErr w:type="spellEnd"/>
      <w:r w:rsidRPr="00EF1E24">
        <w:rPr>
          <w:rFonts w:ascii="Book Antiqua" w:hAnsi="Book Antiqua"/>
          <w:szCs w:val="22"/>
          <w:lang w:val="sr-Cyrl-RS"/>
        </w:rPr>
        <w:t xml:space="preserve"> на Решење Службе за катастар непокретности Нови Сад 2 број 952-02-</w:t>
      </w:r>
      <w:r w:rsidR="009B63D9">
        <w:rPr>
          <w:rFonts w:ascii="Book Antiqua" w:hAnsi="Book Antiqua"/>
          <w:szCs w:val="22"/>
          <w:lang w:val="sr-Cyrl-RS"/>
        </w:rPr>
        <w:t>…</w:t>
      </w:r>
      <w:r w:rsidRPr="00EF1E24">
        <w:rPr>
          <w:rFonts w:ascii="Book Antiqua" w:hAnsi="Book Antiqua"/>
          <w:szCs w:val="22"/>
          <w:lang w:val="sr-Cyrl-RS"/>
        </w:rPr>
        <w:t xml:space="preserve"> од 19. октобра 2018. године.</w:t>
      </w:r>
    </w:p>
    <w:p w:rsidR="00EF1E24" w:rsidRPr="00EF1E24" w:rsidRDefault="00EF1E24" w:rsidP="00EF1E24">
      <w:pPr>
        <w:jc w:val="both"/>
        <w:rPr>
          <w:rFonts w:ascii="Book Antiqua" w:hAnsi="Book Antiqua"/>
          <w:szCs w:val="22"/>
          <w:lang w:val="sr-Cyrl-RS"/>
        </w:rPr>
      </w:pPr>
      <w:r>
        <w:rPr>
          <w:rFonts w:ascii="Book Antiqua" w:hAnsi="Book Antiqua"/>
          <w:szCs w:val="22"/>
          <w:lang w:val="sr-Cyrl-RS"/>
        </w:rPr>
        <w:t xml:space="preserve">Имајући у виду да је Заштитник грађана примио податке о другом предмету, а не о оном за који су затражене информације, актом Заштитника грађана </w:t>
      </w:r>
      <w:proofErr w:type="spellStart"/>
      <w:r>
        <w:rPr>
          <w:rFonts w:ascii="Book Antiqua" w:hAnsi="Book Antiqua"/>
          <w:szCs w:val="22"/>
          <w:lang w:val="sr-Cyrl-RS"/>
        </w:rPr>
        <w:t>дел</w:t>
      </w:r>
      <w:proofErr w:type="spellEnd"/>
      <w:r>
        <w:rPr>
          <w:rFonts w:ascii="Book Antiqua" w:hAnsi="Book Antiqua"/>
          <w:szCs w:val="22"/>
          <w:lang w:val="sr-Cyrl-RS"/>
        </w:rPr>
        <w:t xml:space="preserve">. број 29107 од 9. новембра 2023. </w:t>
      </w:r>
      <w:r w:rsidRPr="00EF1E24">
        <w:rPr>
          <w:rFonts w:ascii="Book Antiqua" w:hAnsi="Book Antiqua"/>
          <w:szCs w:val="22"/>
          <w:lang w:val="sr-Cyrl-RS"/>
        </w:rPr>
        <w:t>године је од органа затражено да га извести о поступању Одељења за другостепени поступак Републичког геодетског завода по жалби на Решење Службе за катастар непокретности Нови Сад 2 број 952-02-</w:t>
      </w:r>
      <w:r w:rsidR="009B63D9">
        <w:rPr>
          <w:rFonts w:ascii="Book Antiqua" w:hAnsi="Book Antiqua"/>
          <w:szCs w:val="22"/>
          <w:lang w:val="sr-Cyrl-RS"/>
        </w:rPr>
        <w:t>…</w:t>
      </w:r>
      <w:r w:rsidRPr="00EF1E24">
        <w:rPr>
          <w:rFonts w:ascii="Book Antiqua" w:hAnsi="Book Antiqua"/>
          <w:szCs w:val="22"/>
          <w:lang w:val="sr-Cyrl-RS"/>
        </w:rPr>
        <w:t xml:space="preserve"> од 8. августа 2018. године, а која жалба је заведена под бројем 952-02-</w:t>
      </w:r>
      <w:r w:rsidR="009B63D9">
        <w:rPr>
          <w:rFonts w:ascii="Book Antiqua" w:hAnsi="Book Antiqua"/>
          <w:szCs w:val="22"/>
          <w:lang w:val="sr-Cyrl-RS"/>
        </w:rPr>
        <w:t>…</w:t>
      </w:r>
      <w:r w:rsidRPr="00EF1E24">
        <w:rPr>
          <w:rFonts w:ascii="Book Antiqua" w:hAnsi="Book Antiqua"/>
          <w:szCs w:val="22"/>
          <w:lang w:val="sr-Cyrl-RS"/>
        </w:rPr>
        <w:t>.</w:t>
      </w:r>
    </w:p>
    <w:p w:rsidR="00B66E90" w:rsidRDefault="008A1373" w:rsidP="008771AE">
      <w:pPr>
        <w:spacing w:before="120"/>
        <w:contextualSpacing/>
        <w:jc w:val="both"/>
        <w:rPr>
          <w:rFonts w:ascii="Book Antiqua" w:hAnsi="Book Antiqua"/>
          <w:szCs w:val="22"/>
          <w:lang w:val="sr-Cyrl-RS"/>
        </w:rPr>
      </w:pPr>
      <w:r>
        <w:rPr>
          <w:rFonts w:ascii="Book Antiqua" w:hAnsi="Book Antiqua"/>
          <w:szCs w:val="22"/>
          <w:lang w:val="sr-Cyrl-RS"/>
        </w:rPr>
        <w:t>Сектор за правне послове Републичког геодетског завода</w:t>
      </w:r>
      <w:r w:rsidR="00DF57A7">
        <w:rPr>
          <w:rFonts w:ascii="Book Antiqua" w:hAnsi="Book Antiqua"/>
          <w:szCs w:val="22"/>
          <w:lang w:val="sr-Cyrl-RS"/>
        </w:rPr>
        <w:t>,</w:t>
      </w:r>
      <w:r>
        <w:rPr>
          <w:rFonts w:ascii="Book Antiqua" w:hAnsi="Book Antiqua"/>
          <w:szCs w:val="22"/>
          <w:lang w:val="sr-Cyrl-RS"/>
        </w:rPr>
        <w:t xml:space="preserve"> до сачињавања овог извештаја</w:t>
      </w:r>
      <w:r w:rsidR="00DF57A7">
        <w:rPr>
          <w:rFonts w:ascii="Book Antiqua" w:hAnsi="Book Antiqua"/>
          <w:szCs w:val="22"/>
          <w:lang w:val="sr-Cyrl-RS"/>
        </w:rPr>
        <w:t>,</w:t>
      </w:r>
      <w:r>
        <w:rPr>
          <w:rFonts w:ascii="Book Antiqua" w:hAnsi="Book Antiqua"/>
          <w:szCs w:val="22"/>
          <w:lang w:val="sr-Cyrl-RS"/>
        </w:rPr>
        <w:t xml:space="preserve"> Заштитнику грађана није доставио информације о </w:t>
      </w:r>
      <w:r w:rsidR="00420EB4">
        <w:rPr>
          <w:rFonts w:ascii="Book Antiqua" w:hAnsi="Book Antiqua"/>
          <w:szCs w:val="22"/>
          <w:lang w:val="sr-Cyrl-RS"/>
        </w:rPr>
        <w:t>поступању у конкретном случају</w:t>
      </w:r>
      <w:r w:rsidR="00B66E90">
        <w:rPr>
          <w:rFonts w:ascii="Book Antiqua" w:hAnsi="Book Antiqua"/>
          <w:szCs w:val="22"/>
          <w:lang w:val="sr-Cyrl-RS"/>
        </w:rPr>
        <w:t>.</w:t>
      </w:r>
    </w:p>
    <w:p w:rsidR="009F6658" w:rsidRDefault="009F6658" w:rsidP="008771AE">
      <w:pPr>
        <w:spacing w:before="120"/>
        <w:contextualSpacing/>
        <w:jc w:val="both"/>
        <w:rPr>
          <w:rFonts w:ascii="Book Antiqua" w:hAnsi="Book Antiqua"/>
          <w:szCs w:val="22"/>
          <w:lang w:val="sr-Cyrl-RS"/>
        </w:rPr>
      </w:pPr>
    </w:p>
    <w:p w:rsidR="0011589A" w:rsidRPr="009119B1" w:rsidRDefault="0011589A" w:rsidP="00083A11">
      <w:pPr>
        <w:pStyle w:val="ListParagraph"/>
        <w:spacing w:after="0"/>
        <w:ind w:left="0"/>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4B7B9B" w:rsidRPr="009119B1" w:rsidRDefault="004B7B9B" w:rsidP="00083A11">
      <w:pPr>
        <w:pStyle w:val="ListParagraph"/>
        <w:spacing w:after="0"/>
        <w:ind w:left="0"/>
        <w:jc w:val="center"/>
        <w:rPr>
          <w:rFonts w:ascii="Book Antiqua" w:hAnsi="Book Antiqua" w:cs="Arial"/>
          <w:color w:val="000000"/>
          <w:szCs w:val="22"/>
          <w:lang w:val="sr-Cyrl-RS"/>
        </w:rPr>
      </w:pPr>
    </w:p>
    <w:p w:rsidR="009C6353" w:rsidRPr="009119B1" w:rsidRDefault="00FE2245" w:rsidP="00DC13CE">
      <w:pPr>
        <w:spacing w:after="0"/>
        <w:jc w:val="both"/>
        <w:rPr>
          <w:rFonts w:ascii="Book Antiqua" w:hAnsi="Book Antiqua" w:cs="Arial"/>
          <w:color w:val="000000"/>
          <w:szCs w:val="22"/>
          <w:lang w:val="sr-Cyrl-RS"/>
        </w:rPr>
      </w:pPr>
      <w:r w:rsidRPr="009119B1">
        <w:rPr>
          <w:rFonts w:ascii="Book Antiqua" w:hAnsi="Book Antiqua" w:cs="Arial"/>
          <w:color w:val="000000"/>
          <w:szCs w:val="22"/>
          <w:lang w:val="sr-Cyrl-RS"/>
        </w:rPr>
        <w:t xml:space="preserve">Чланом 58. </w:t>
      </w:r>
      <w:r w:rsidRPr="009119B1">
        <w:rPr>
          <w:rFonts w:ascii="Book Antiqua" w:hAnsi="Book Antiqua" w:cs="Arial"/>
          <w:i/>
          <w:color w:val="000000"/>
          <w:szCs w:val="22"/>
          <w:lang w:val="sr-Cyrl-RS"/>
        </w:rPr>
        <w:t>Устава Републике Србије</w:t>
      </w:r>
      <w:r w:rsidRPr="009119B1">
        <w:rPr>
          <w:rStyle w:val="FootnoteReference"/>
          <w:rFonts w:ascii="Book Antiqua" w:hAnsi="Book Antiqua" w:cs="Arial"/>
          <w:color w:val="000000"/>
          <w:szCs w:val="22"/>
          <w:lang w:val="sr-Cyrl-RS"/>
        </w:rPr>
        <w:footnoteReference w:id="3"/>
      </w:r>
      <w:r w:rsidRPr="009119B1">
        <w:rPr>
          <w:rFonts w:ascii="Book Antiqua" w:hAnsi="Book Antiqua" w:cs="Arial"/>
          <w:i/>
          <w:color w:val="000000"/>
          <w:szCs w:val="22"/>
          <w:lang w:val="sr-Cyrl-RS"/>
        </w:rPr>
        <w:t xml:space="preserve"> </w:t>
      </w:r>
      <w:r w:rsidR="00DC13CE" w:rsidRPr="009119B1">
        <w:rPr>
          <w:rFonts w:ascii="Book Antiqua" w:hAnsi="Book Antiqua" w:cs="Arial"/>
          <w:color w:val="000000"/>
          <w:szCs w:val="22"/>
          <w:lang w:val="sr-Cyrl-RS"/>
        </w:rPr>
        <w:t>јемчи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мирно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уживање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својине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других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имовинских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права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стечених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основу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закона</w:t>
      </w:r>
      <w:r w:rsidRPr="009119B1">
        <w:rPr>
          <w:rFonts w:ascii="Book Antiqua" w:hAnsi="Book Antiqua" w:cs="Arial"/>
          <w:color w:val="000000"/>
          <w:szCs w:val="22"/>
          <w:lang w:val="sr-Cyrl-RS"/>
        </w:rPr>
        <w:t>.</w:t>
      </w:r>
      <w:r w:rsidR="00DC13CE" w:rsidRPr="009119B1">
        <w:rPr>
          <w:rFonts w:ascii="Book Antiqua" w:hAnsi="Book Antiqua" w:cs="Arial"/>
          <w:color w:val="000000"/>
          <w:szCs w:val="22"/>
          <w:lang w:val="sr-Cyrl-RS"/>
        </w:rPr>
        <w:t xml:space="preserve"> Право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својине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може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бити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одузето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или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ограничено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само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јавном</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интересу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утврђеном</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основу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закона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уз</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накнаду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која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може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бити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нижа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од</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тржишне</w:t>
      </w:r>
      <w:r w:rsidRPr="009119B1">
        <w:rPr>
          <w:rFonts w:ascii="Book Antiqua" w:hAnsi="Book Antiqua" w:cs="Arial"/>
          <w:color w:val="000000"/>
          <w:szCs w:val="22"/>
          <w:lang w:val="sr-Cyrl-RS"/>
        </w:rPr>
        <w:t>.</w:t>
      </w:r>
    </w:p>
    <w:p w:rsidR="009C6353" w:rsidRPr="009119B1" w:rsidRDefault="009C6353" w:rsidP="004B7B9B">
      <w:pPr>
        <w:spacing w:after="0" w:line="120" w:lineRule="auto"/>
        <w:jc w:val="both"/>
        <w:rPr>
          <w:rFonts w:ascii="Book Antiqua" w:hAnsi="Book Antiqua" w:cs="Arial"/>
          <w:color w:val="000000"/>
          <w:szCs w:val="22"/>
          <w:lang w:val="sr-Cyrl-RS"/>
        </w:rPr>
      </w:pPr>
    </w:p>
    <w:p w:rsidR="00DF57A7" w:rsidRPr="008C7224" w:rsidRDefault="00D53424" w:rsidP="00D53424">
      <w:pPr>
        <w:spacing w:after="0"/>
        <w:jc w:val="both"/>
        <w:rPr>
          <w:rFonts w:ascii="Book Antiqua" w:hAnsi="Book Antiqua" w:cs="Arial"/>
          <w:szCs w:val="22"/>
          <w:lang w:val="en-US"/>
        </w:rPr>
      </w:pPr>
      <w:r>
        <w:rPr>
          <w:rFonts w:ascii="Book Antiqua" w:hAnsi="Book Antiqua"/>
          <w:szCs w:val="22"/>
          <w:lang w:val="sr-Cyrl-RS"/>
        </w:rPr>
        <w:t xml:space="preserve">Сходно члану 9. став 1 . и 2. </w:t>
      </w:r>
      <w:r w:rsidRPr="00420EB4">
        <w:rPr>
          <w:rFonts w:ascii="Book Antiqua" w:hAnsi="Book Antiqua"/>
          <w:i/>
          <w:szCs w:val="22"/>
          <w:lang w:val="sr-Cyrl-RS"/>
        </w:rPr>
        <w:t>Закона о општем управном поступку</w:t>
      </w:r>
      <w:r w:rsidRPr="008C7224">
        <w:rPr>
          <w:rFonts w:ascii="Book Antiqua" w:hAnsi="Book Antiqua" w:cs="Arial"/>
          <w:szCs w:val="22"/>
          <w:vertAlign w:val="superscript"/>
          <w:lang w:val="en-US"/>
        </w:rPr>
        <w:footnoteReference w:id="4"/>
      </w:r>
      <w:r>
        <w:rPr>
          <w:rFonts w:ascii="Book Antiqua" w:hAnsi="Book Antiqua"/>
          <w:i/>
          <w:szCs w:val="22"/>
          <w:lang w:val="sr-Cyrl-RS"/>
        </w:rPr>
        <w:t xml:space="preserve"> </w:t>
      </w:r>
      <w:r>
        <w:rPr>
          <w:rFonts w:ascii="Book Antiqua" w:hAnsi="Book Antiqua"/>
          <w:szCs w:val="22"/>
          <w:lang w:val="sr-Cyrl-RS"/>
        </w:rPr>
        <w:t>и начелу делотворности и економичности управног поступка, о</w:t>
      </w:r>
      <w:r>
        <w:rPr>
          <w:rFonts w:ascii="Book Antiqua" w:hAnsi="Book Antiqua"/>
          <w:szCs w:val="22"/>
        </w:rPr>
        <w:t>рган</w:t>
      </w:r>
      <w:r w:rsidRPr="00D53424">
        <w:rPr>
          <w:rFonts w:ascii="Book Antiqua" w:hAnsi="Book Antiqua"/>
          <w:szCs w:val="22"/>
        </w:rPr>
        <w:t xml:space="preserve"> </w:t>
      </w:r>
      <w:r>
        <w:rPr>
          <w:rFonts w:ascii="Book Antiqua" w:hAnsi="Book Antiqua"/>
          <w:szCs w:val="22"/>
        </w:rPr>
        <w:t>је</w:t>
      </w:r>
      <w:r w:rsidRPr="00D53424">
        <w:rPr>
          <w:rFonts w:ascii="Book Antiqua" w:hAnsi="Book Antiqua"/>
          <w:szCs w:val="22"/>
        </w:rPr>
        <w:t xml:space="preserve"> </w:t>
      </w:r>
      <w:r>
        <w:rPr>
          <w:rFonts w:ascii="Book Antiqua" w:hAnsi="Book Antiqua"/>
          <w:szCs w:val="22"/>
        </w:rPr>
        <w:t>дужан</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странкама</w:t>
      </w:r>
      <w:r w:rsidRPr="00D53424">
        <w:rPr>
          <w:rFonts w:ascii="Book Antiqua" w:hAnsi="Book Antiqua"/>
          <w:szCs w:val="22"/>
        </w:rPr>
        <w:t xml:space="preserve"> </w:t>
      </w:r>
      <w:r>
        <w:rPr>
          <w:rFonts w:ascii="Book Antiqua" w:hAnsi="Book Antiqua"/>
          <w:szCs w:val="22"/>
        </w:rPr>
        <w:t>омогући</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успешно</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целовито</w:t>
      </w:r>
      <w:r w:rsidRPr="00D53424">
        <w:rPr>
          <w:rFonts w:ascii="Book Antiqua" w:hAnsi="Book Antiqua"/>
          <w:szCs w:val="22"/>
        </w:rPr>
        <w:t xml:space="preserve"> </w:t>
      </w:r>
      <w:r>
        <w:rPr>
          <w:rFonts w:ascii="Book Antiqua" w:hAnsi="Book Antiqua"/>
          <w:szCs w:val="22"/>
        </w:rPr>
        <w:t>остваре</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заштите</w:t>
      </w:r>
      <w:r w:rsidRPr="00D53424">
        <w:rPr>
          <w:rFonts w:ascii="Book Antiqua" w:hAnsi="Book Antiqua"/>
          <w:szCs w:val="22"/>
        </w:rPr>
        <w:t xml:space="preserve"> </w:t>
      </w:r>
      <w:r>
        <w:rPr>
          <w:rFonts w:ascii="Book Antiqua" w:hAnsi="Book Antiqua"/>
          <w:szCs w:val="22"/>
        </w:rPr>
        <w:t>права</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правне</w:t>
      </w:r>
      <w:r w:rsidRPr="00D53424">
        <w:rPr>
          <w:rFonts w:ascii="Book Antiqua" w:hAnsi="Book Antiqua"/>
          <w:szCs w:val="22"/>
        </w:rPr>
        <w:t xml:space="preserve"> </w:t>
      </w:r>
      <w:r>
        <w:rPr>
          <w:rFonts w:ascii="Book Antiqua" w:hAnsi="Book Antiqua"/>
          <w:szCs w:val="22"/>
        </w:rPr>
        <w:t>интересе</w:t>
      </w:r>
      <w:r w:rsidRPr="00D53424">
        <w:rPr>
          <w:rFonts w:ascii="Book Antiqua" w:hAnsi="Book Antiqua"/>
          <w:szCs w:val="22"/>
        </w:rPr>
        <w:t xml:space="preserve">. </w:t>
      </w:r>
      <w:r>
        <w:rPr>
          <w:rFonts w:ascii="Book Antiqua" w:hAnsi="Book Antiqua"/>
          <w:szCs w:val="22"/>
        </w:rPr>
        <w:t>Поступак</w:t>
      </w:r>
      <w:r w:rsidRPr="00D53424">
        <w:rPr>
          <w:rFonts w:ascii="Book Antiqua" w:hAnsi="Book Antiqua"/>
          <w:szCs w:val="22"/>
        </w:rPr>
        <w:t xml:space="preserve"> </w:t>
      </w:r>
      <w:r>
        <w:rPr>
          <w:rFonts w:ascii="Book Antiqua" w:hAnsi="Book Antiqua"/>
          <w:szCs w:val="22"/>
        </w:rPr>
        <w:t>се</w:t>
      </w:r>
      <w:r w:rsidRPr="00D53424">
        <w:rPr>
          <w:rFonts w:ascii="Book Antiqua" w:hAnsi="Book Antiqua"/>
          <w:szCs w:val="22"/>
        </w:rPr>
        <w:t xml:space="preserve"> </w:t>
      </w:r>
      <w:r>
        <w:rPr>
          <w:rFonts w:ascii="Book Antiqua" w:hAnsi="Book Antiqua"/>
          <w:szCs w:val="22"/>
        </w:rPr>
        <w:t>води</w:t>
      </w:r>
      <w:r w:rsidRPr="00D53424">
        <w:rPr>
          <w:rFonts w:ascii="Book Antiqua" w:hAnsi="Book Antiqua"/>
          <w:szCs w:val="22"/>
        </w:rPr>
        <w:t xml:space="preserve"> </w:t>
      </w:r>
      <w:r>
        <w:rPr>
          <w:rFonts w:ascii="Book Antiqua" w:hAnsi="Book Antiqua"/>
          <w:szCs w:val="22"/>
        </w:rPr>
        <w:t>без</w:t>
      </w:r>
      <w:r w:rsidRPr="00D53424">
        <w:rPr>
          <w:rFonts w:ascii="Book Antiqua" w:hAnsi="Book Antiqua"/>
          <w:szCs w:val="22"/>
        </w:rPr>
        <w:t xml:space="preserve"> </w:t>
      </w:r>
      <w:r>
        <w:rPr>
          <w:rFonts w:ascii="Book Antiqua" w:hAnsi="Book Antiqua"/>
          <w:szCs w:val="22"/>
        </w:rPr>
        <w:t>одуговлачења</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уз</w:t>
      </w:r>
      <w:r w:rsidRPr="00D53424">
        <w:rPr>
          <w:rFonts w:ascii="Book Antiqua" w:hAnsi="Book Antiqua"/>
          <w:szCs w:val="22"/>
        </w:rPr>
        <w:t xml:space="preserve"> </w:t>
      </w:r>
      <w:r>
        <w:rPr>
          <w:rFonts w:ascii="Book Antiqua" w:hAnsi="Book Antiqua"/>
          <w:szCs w:val="22"/>
        </w:rPr>
        <w:t>што</w:t>
      </w:r>
      <w:r w:rsidRPr="00D53424">
        <w:rPr>
          <w:rFonts w:ascii="Book Antiqua" w:hAnsi="Book Antiqua"/>
          <w:szCs w:val="22"/>
        </w:rPr>
        <w:t xml:space="preserve"> </w:t>
      </w:r>
      <w:r>
        <w:rPr>
          <w:rFonts w:ascii="Book Antiqua" w:hAnsi="Book Antiqua"/>
          <w:szCs w:val="22"/>
        </w:rPr>
        <w:t>мање</w:t>
      </w:r>
      <w:r w:rsidRPr="00D53424">
        <w:rPr>
          <w:rFonts w:ascii="Book Antiqua" w:hAnsi="Book Antiqua"/>
          <w:szCs w:val="22"/>
        </w:rPr>
        <w:t xml:space="preserve"> </w:t>
      </w:r>
      <w:r>
        <w:rPr>
          <w:rFonts w:ascii="Book Antiqua" w:hAnsi="Book Antiqua"/>
          <w:szCs w:val="22"/>
        </w:rPr>
        <w:t>трошкова</w:t>
      </w:r>
      <w:r w:rsidRPr="00D53424">
        <w:rPr>
          <w:rFonts w:ascii="Book Antiqua" w:hAnsi="Book Antiqua"/>
          <w:szCs w:val="22"/>
        </w:rPr>
        <w:t xml:space="preserve"> </w:t>
      </w:r>
      <w:r>
        <w:rPr>
          <w:rFonts w:ascii="Book Antiqua" w:hAnsi="Book Antiqua"/>
          <w:szCs w:val="22"/>
        </w:rPr>
        <w:t>по</w:t>
      </w:r>
      <w:r w:rsidRPr="00D53424">
        <w:rPr>
          <w:rFonts w:ascii="Book Antiqua" w:hAnsi="Book Antiqua"/>
          <w:szCs w:val="22"/>
        </w:rPr>
        <w:t xml:space="preserve"> </w:t>
      </w:r>
      <w:r>
        <w:rPr>
          <w:rFonts w:ascii="Book Antiqua" w:hAnsi="Book Antiqua"/>
          <w:szCs w:val="22"/>
        </w:rPr>
        <w:t>странку</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другог</w:t>
      </w:r>
      <w:r w:rsidRPr="00D53424">
        <w:rPr>
          <w:rFonts w:ascii="Book Antiqua" w:hAnsi="Book Antiqua"/>
          <w:szCs w:val="22"/>
        </w:rPr>
        <w:t xml:space="preserve"> </w:t>
      </w:r>
      <w:r>
        <w:rPr>
          <w:rFonts w:ascii="Book Antiqua" w:hAnsi="Book Antiqua"/>
          <w:szCs w:val="22"/>
        </w:rPr>
        <w:t>учесника</w:t>
      </w:r>
      <w:r w:rsidRPr="00D53424">
        <w:rPr>
          <w:rFonts w:ascii="Book Antiqua" w:hAnsi="Book Antiqua"/>
          <w:szCs w:val="22"/>
        </w:rPr>
        <w:t xml:space="preserve"> </w:t>
      </w:r>
      <w:r>
        <w:rPr>
          <w:rFonts w:ascii="Book Antiqua" w:hAnsi="Book Antiqua"/>
          <w:szCs w:val="22"/>
        </w:rPr>
        <w:t>у</w:t>
      </w:r>
      <w:r w:rsidRPr="00D53424">
        <w:rPr>
          <w:rFonts w:ascii="Book Antiqua" w:hAnsi="Book Antiqua"/>
          <w:szCs w:val="22"/>
        </w:rPr>
        <w:t xml:space="preserve"> </w:t>
      </w:r>
      <w:r>
        <w:rPr>
          <w:rFonts w:ascii="Book Antiqua" w:hAnsi="Book Antiqua"/>
          <w:szCs w:val="22"/>
        </w:rPr>
        <w:t>поступку</w:t>
      </w:r>
      <w:r w:rsidRPr="00D53424">
        <w:rPr>
          <w:rFonts w:ascii="Book Antiqua" w:hAnsi="Book Antiqua"/>
          <w:szCs w:val="22"/>
        </w:rPr>
        <w:t xml:space="preserve">, </w:t>
      </w:r>
      <w:r>
        <w:rPr>
          <w:rFonts w:ascii="Book Antiqua" w:hAnsi="Book Antiqua"/>
          <w:szCs w:val="22"/>
        </w:rPr>
        <w:t>али</w:t>
      </w:r>
      <w:r w:rsidRPr="00D53424">
        <w:rPr>
          <w:rFonts w:ascii="Book Antiqua" w:hAnsi="Book Antiqua"/>
          <w:szCs w:val="22"/>
        </w:rPr>
        <w:t xml:space="preserve"> </w:t>
      </w:r>
      <w:r>
        <w:rPr>
          <w:rFonts w:ascii="Book Antiqua" w:hAnsi="Book Antiqua"/>
          <w:szCs w:val="22"/>
        </w:rPr>
        <w:t>тако</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се</w:t>
      </w:r>
      <w:r w:rsidRPr="00D53424">
        <w:rPr>
          <w:rFonts w:ascii="Book Antiqua" w:hAnsi="Book Antiqua"/>
          <w:szCs w:val="22"/>
        </w:rPr>
        <w:t xml:space="preserve"> </w:t>
      </w:r>
      <w:r>
        <w:rPr>
          <w:rFonts w:ascii="Book Antiqua" w:hAnsi="Book Antiqua"/>
          <w:szCs w:val="22"/>
        </w:rPr>
        <w:t>изведу</w:t>
      </w:r>
      <w:r w:rsidRPr="00D53424">
        <w:rPr>
          <w:rFonts w:ascii="Book Antiqua" w:hAnsi="Book Antiqua"/>
          <w:szCs w:val="22"/>
        </w:rPr>
        <w:t xml:space="preserve"> </w:t>
      </w:r>
      <w:r>
        <w:rPr>
          <w:rFonts w:ascii="Book Antiqua" w:hAnsi="Book Antiqua"/>
          <w:szCs w:val="22"/>
        </w:rPr>
        <w:t>сви</w:t>
      </w:r>
      <w:r w:rsidRPr="00D53424">
        <w:rPr>
          <w:rFonts w:ascii="Book Antiqua" w:hAnsi="Book Antiqua"/>
          <w:szCs w:val="22"/>
        </w:rPr>
        <w:t xml:space="preserve"> </w:t>
      </w:r>
      <w:r>
        <w:rPr>
          <w:rFonts w:ascii="Book Antiqua" w:hAnsi="Book Antiqua"/>
          <w:szCs w:val="22"/>
        </w:rPr>
        <w:t>докази</w:t>
      </w:r>
      <w:r w:rsidRPr="00D53424">
        <w:rPr>
          <w:rFonts w:ascii="Book Antiqua" w:hAnsi="Book Antiqua"/>
          <w:szCs w:val="22"/>
        </w:rPr>
        <w:t xml:space="preserve"> </w:t>
      </w:r>
      <w:r>
        <w:rPr>
          <w:rFonts w:ascii="Book Antiqua" w:hAnsi="Book Antiqua"/>
          <w:szCs w:val="22"/>
        </w:rPr>
        <w:t>потребни</w:t>
      </w:r>
      <w:r w:rsidRPr="00D53424">
        <w:rPr>
          <w:rFonts w:ascii="Book Antiqua" w:hAnsi="Book Antiqua"/>
          <w:szCs w:val="22"/>
        </w:rPr>
        <w:t xml:space="preserve"> </w:t>
      </w:r>
      <w:r>
        <w:rPr>
          <w:rFonts w:ascii="Book Antiqua" w:hAnsi="Book Antiqua"/>
          <w:szCs w:val="22"/>
        </w:rPr>
        <w:t>за</w:t>
      </w:r>
      <w:r w:rsidRPr="00D53424">
        <w:rPr>
          <w:rFonts w:ascii="Book Antiqua" w:hAnsi="Book Antiqua"/>
          <w:szCs w:val="22"/>
        </w:rPr>
        <w:t xml:space="preserve"> </w:t>
      </w:r>
      <w:r>
        <w:rPr>
          <w:rFonts w:ascii="Book Antiqua" w:hAnsi="Book Antiqua"/>
          <w:szCs w:val="22"/>
        </w:rPr>
        <w:t>правилно</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потпуно</w:t>
      </w:r>
      <w:r w:rsidRPr="00D53424">
        <w:rPr>
          <w:rFonts w:ascii="Book Antiqua" w:hAnsi="Book Antiqua"/>
          <w:szCs w:val="22"/>
        </w:rPr>
        <w:t xml:space="preserve"> </w:t>
      </w:r>
      <w:r>
        <w:rPr>
          <w:rFonts w:ascii="Book Antiqua" w:hAnsi="Book Antiqua"/>
          <w:szCs w:val="22"/>
        </w:rPr>
        <w:t>утврђивање</w:t>
      </w:r>
      <w:r w:rsidRPr="00D53424">
        <w:rPr>
          <w:rFonts w:ascii="Book Antiqua" w:hAnsi="Book Antiqua"/>
          <w:szCs w:val="22"/>
        </w:rPr>
        <w:t xml:space="preserve"> </w:t>
      </w:r>
      <w:r>
        <w:rPr>
          <w:rFonts w:ascii="Book Antiqua" w:hAnsi="Book Antiqua"/>
          <w:szCs w:val="22"/>
        </w:rPr>
        <w:t>чињеничног</w:t>
      </w:r>
      <w:r w:rsidRPr="00D53424">
        <w:rPr>
          <w:rFonts w:ascii="Book Antiqua" w:hAnsi="Book Antiqua"/>
          <w:szCs w:val="22"/>
        </w:rPr>
        <w:t xml:space="preserve"> </w:t>
      </w:r>
      <w:r>
        <w:rPr>
          <w:rFonts w:ascii="Book Antiqua" w:hAnsi="Book Antiqua"/>
          <w:szCs w:val="22"/>
        </w:rPr>
        <w:t>стања</w:t>
      </w:r>
      <w:r w:rsidRPr="00D53424">
        <w:rPr>
          <w:rFonts w:ascii="Book Antiqua" w:hAnsi="Book Antiqua"/>
          <w:szCs w:val="22"/>
        </w:rPr>
        <w:t>.</w:t>
      </w:r>
    </w:p>
    <w:p w:rsidR="00DF57A7" w:rsidRPr="00DF57A7" w:rsidRDefault="00DF57A7" w:rsidP="00DF57A7">
      <w:pPr>
        <w:spacing w:after="0" w:line="120" w:lineRule="auto"/>
        <w:jc w:val="both"/>
        <w:rPr>
          <w:rFonts w:ascii="Book Antiqua" w:hAnsi="Book Antiqua"/>
          <w:szCs w:val="22"/>
          <w:lang w:val="en-GB"/>
        </w:rPr>
      </w:pPr>
    </w:p>
    <w:p w:rsidR="00420EB4" w:rsidRPr="00420EB4" w:rsidRDefault="00420EB4" w:rsidP="00420EB4">
      <w:pPr>
        <w:spacing w:after="0"/>
        <w:jc w:val="both"/>
        <w:rPr>
          <w:rFonts w:ascii="Book Antiqua" w:hAnsi="Book Antiqua"/>
          <w:szCs w:val="22"/>
          <w:lang w:val="sr-Cyrl-RS"/>
        </w:rPr>
      </w:pPr>
      <w:r w:rsidRPr="00420EB4">
        <w:rPr>
          <w:rFonts w:ascii="Book Antiqua" w:hAnsi="Book Antiqua"/>
          <w:szCs w:val="22"/>
          <w:lang w:val="sr-Cyrl-RS"/>
        </w:rPr>
        <w:t>Чланом 174.</w:t>
      </w:r>
      <w:r w:rsidR="000B6099" w:rsidRPr="00420EB4">
        <w:rPr>
          <w:rFonts w:ascii="Book Antiqua" w:hAnsi="Book Antiqua"/>
          <w:szCs w:val="22"/>
          <w:lang w:val="sr-Cyrl-RS"/>
        </w:rPr>
        <w:t xml:space="preserve"> </w:t>
      </w:r>
      <w:r w:rsidRPr="00420EB4">
        <w:rPr>
          <w:rFonts w:ascii="Book Antiqua" w:hAnsi="Book Antiqua"/>
          <w:szCs w:val="22"/>
          <w:lang w:val="sr-Cyrl-RS"/>
        </w:rPr>
        <w:t xml:space="preserve">истог закона прописано је да се решење којим се одлучује о жалби издаје без одлагања, а најкасније у року од 60 дана од дана када је предата уредна жалба, изузев ако је законом прописан краћи рок.  </w:t>
      </w:r>
    </w:p>
    <w:p w:rsidR="00420EB4" w:rsidRPr="00420EB4" w:rsidRDefault="00420EB4" w:rsidP="00420EB4">
      <w:pPr>
        <w:spacing w:after="0" w:line="120" w:lineRule="auto"/>
        <w:jc w:val="both"/>
        <w:rPr>
          <w:rFonts w:ascii="Book Antiqua" w:hAnsi="Book Antiqua"/>
          <w:szCs w:val="22"/>
        </w:rPr>
      </w:pPr>
    </w:p>
    <w:p w:rsidR="00420EB4" w:rsidRDefault="00D53424" w:rsidP="00420EB4">
      <w:pPr>
        <w:spacing w:after="0"/>
        <w:jc w:val="both"/>
        <w:rPr>
          <w:rFonts w:ascii="Book Antiqua" w:hAnsi="Book Antiqua"/>
          <w:szCs w:val="22"/>
          <w:vertAlign w:val="superscript"/>
        </w:rPr>
      </w:pPr>
      <w:r w:rsidRPr="00D53424">
        <w:rPr>
          <w:rFonts w:ascii="Book Antiqua" w:hAnsi="Book Antiqua"/>
          <w:szCs w:val="22"/>
          <w:lang w:val="sr-Cyrl-RS"/>
        </w:rPr>
        <w:t>Истовремено и</w:t>
      </w:r>
      <w:r w:rsidR="00420EB4" w:rsidRPr="00420EB4">
        <w:rPr>
          <w:rFonts w:ascii="Book Antiqua" w:hAnsi="Book Antiqua"/>
          <w:szCs w:val="22"/>
          <w:lang w:val="sr-Cyrl-RS"/>
        </w:rPr>
        <w:t xml:space="preserve"> </w:t>
      </w:r>
      <w:r w:rsidR="00420EB4" w:rsidRPr="00420EB4">
        <w:rPr>
          <w:rFonts w:ascii="Book Antiqua" w:hAnsi="Book Antiqua"/>
          <w:i/>
          <w:szCs w:val="22"/>
        </w:rPr>
        <w:t>Закон</w:t>
      </w:r>
      <w:r w:rsidRPr="00D53424">
        <w:rPr>
          <w:rFonts w:ascii="Book Antiqua" w:hAnsi="Book Antiqua"/>
          <w:i/>
          <w:szCs w:val="22"/>
          <w:lang w:val="sr-Cyrl-RS"/>
        </w:rPr>
        <w:t>ом</w:t>
      </w:r>
      <w:r w:rsidR="00420EB4" w:rsidRPr="00420EB4">
        <w:rPr>
          <w:rFonts w:ascii="Book Antiqua" w:hAnsi="Book Antiqua"/>
          <w:i/>
          <w:szCs w:val="22"/>
        </w:rPr>
        <w:t xml:space="preserve"> о поступку уписа у катастар непокретности и </w:t>
      </w:r>
      <w:r w:rsidRPr="00D53424">
        <w:rPr>
          <w:rFonts w:ascii="Book Antiqua" w:hAnsi="Book Antiqua"/>
          <w:i/>
          <w:szCs w:val="22"/>
          <w:lang w:val="sr-Cyrl-RS"/>
        </w:rPr>
        <w:t>катастар инфраструктуре</w:t>
      </w:r>
      <w:r w:rsidR="00420EB4" w:rsidRPr="00420EB4">
        <w:rPr>
          <w:rFonts w:ascii="Book Antiqua" w:hAnsi="Book Antiqua"/>
          <w:szCs w:val="22"/>
        </w:rPr>
        <w:t xml:space="preserve"> </w:t>
      </w:r>
      <w:r>
        <w:rPr>
          <w:rFonts w:ascii="Book Antiqua" w:hAnsi="Book Antiqua"/>
          <w:szCs w:val="22"/>
          <w:lang w:val="sr-Cyrl-RS"/>
        </w:rPr>
        <w:t xml:space="preserve">је </w:t>
      </w:r>
      <w:r w:rsidR="00420EB4" w:rsidRPr="00420EB4">
        <w:rPr>
          <w:rFonts w:ascii="Book Antiqua" w:hAnsi="Book Antiqua"/>
          <w:szCs w:val="22"/>
        </w:rPr>
        <w:t>прописа</w:t>
      </w:r>
      <w:r w:rsidR="00420EB4" w:rsidRPr="00420EB4">
        <w:rPr>
          <w:rFonts w:ascii="Book Antiqua" w:hAnsi="Book Antiqua"/>
          <w:szCs w:val="22"/>
          <w:lang w:val="sr-Cyrl-RS"/>
        </w:rPr>
        <w:t>но</w:t>
      </w:r>
      <w:r w:rsidR="00420EB4" w:rsidRPr="00420EB4">
        <w:rPr>
          <w:rFonts w:ascii="Book Antiqua" w:hAnsi="Book Antiqua"/>
          <w:szCs w:val="22"/>
        </w:rPr>
        <w:t xml:space="preserve"> да </w:t>
      </w:r>
      <w:r w:rsidR="00420EB4" w:rsidRPr="00420EB4">
        <w:rPr>
          <w:rFonts w:ascii="Book Antiqua" w:hAnsi="Book Antiqua"/>
          <w:szCs w:val="22"/>
          <w:lang w:val="sr-Cyrl-RS"/>
        </w:rPr>
        <w:t xml:space="preserve">је </w:t>
      </w:r>
      <w:r w:rsidR="00420EB4" w:rsidRPr="00420EB4">
        <w:rPr>
          <w:rFonts w:ascii="Book Antiqua" w:hAnsi="Book Antiqua"/>
          <w:szCs w:val="22"/>
        </w:rPr>
        <w:t>Завод дужан да одлучи по жалби најкасније у року од 60 дана од дана предаје уредне жалбе</w:t>
      </w:r>
      <w:r w:rsidR="00420EB4" w:rsidRPr="00420EB4">
        <w:rPr>
          <w:rFonts w:ascii="Book Antiqua" w:hAnsi="Book Antiqua"/>
          <w:szCs w:val="22"/>
          <w:lang w:val="sr-Cyrl-RS"/>
        </w:rPr>
        <w:t>.</w:t>
      </w:r>
      <w:r>
        <w:rPr>
          <w:rStyle w:val="FootnoteReference"/>
          <w:rFonts w:ascii="Book Antiqua" w:hAnsi="Book Antiqua"/>
          <w:szCs w:val="22"/>
          <w:lang w:val="sr-Cyrl-RS"/>
        </w:rPr>
        <w:footnoteReference w:id="5"/>
      </w:r>
    </w:p>
    <w:p w:rsidR="00862400" w:rsidRDefault="00862400" w:rsidP="00862400">
      <w:pPr>
        <w:spacing w:after="0" w:line="120" w:lineRule="auto"/>
        <w:jc w:val="both"/>
        <w:rPr>
          <w:rFonts w:ascii="Book Antiqua" w:hAnsi="Book Antiqua"/>
          <w:color w:val="000000"/>
          <w:szCs w:val="22"/>
        </w:rPr>
      </w:pPr>
    </w:p>
    <w:p w:rsidR="00420EB4" w:rsidRDefault="008C7224" w:rsidP="00453798">
      <w:pPr>
        <w:spacing w:after="0"/>
        <w:jc w:val="both"/>
        <w:rPr>
          <w:rFonts w:ascii="Book Antiqua" w:hAnsi="Book Antiqua"/>
          <w:color w:val="000000"/>
          <w:szCs w:val="22"/>
          <w:lang w:val="sr-Cyrl-RS"/>
        </w:rPr>
      </w:pPr>
      <w:r w:rsidRPr="008C7224">
        <w:rPr>
          <w:rFonts w:ascii="Book Antiqua" w:hAnsi="Book Antiqua"/>
          <w:color w:val="000000"/>
          <w:szCs w:val="22"/>
        </w:rPr>
        <w:t xml:space="preserve">Према </w:t>
      </w:r>
      <w:r w:rsidR="00420EB4">
        <w:rPr>
          <w:rFonts w:ascii="Book Antiqua" w:hAnsi="Book Antiqua"/>
          <w:color w:val="000000"/>
          <w:szCs w:val="22"/>
          <w:lang w:val="sr-Cyrl-RS"/>
        </w:rPr>
        <w:t xml:space="preserve">принципима добре управе органи јавне власти и јавни службеници се старају да се одлука по сваком захтеву или притужби донесе у разумном року, без одлагања, а у сваком случају најкасније у законом </w:t>
      </w:r>
      <w:proofErr w:type="spellStart"/>
      <w:r w:rsidR="00420EB4">
        <w:rPr>
          <w:rFonts w:ascii="Book Antiqua" w:hAnsi="Book Antiqua"/>
          <w:color w:val="000000"/>
          <w:szCs w:val="22"/>
          <w:lang w:val="sr-Cyrl-RS"/>
        </w:rPr>
        <w:t>предвиђеном</w:t>
      </w:r>
      <w:proofErr w:type="spellEnd"/>
      <w:r w:rsidR="00420EB4">
        <w:rPr>
          <w:rFonts w:ascii="Book Antiqua" w:hAnsi="Book Antiqua"/>
          <w:color w:val="000000"/>
          <w:szCs w:val="22"/>
          <w:lang w:val="sr-Cyrl-RS"/>
        </w:rPr>
        <w:t xml:space="preserve"> року. Ако због сложености поступка, односно питања која су покренута, одлуку није могуће донети у року од два месеца, орган јавне власти, односно јавни службеник ће о томе обавезно обавестити грађанина и предузети све што је у његовој моћи да се одлука донесе што пре. У том случају, и ако грађанин прихвати разлоге и одлучи да одмах не искористи расположива правна средства због „ћутања управе“, одлука ће бити донета и грађанин о њој обавештен у најкраћем могућем року.</w:t>
      </w:r>
    </w:p>
    <w:p w:rsidR="004552C0" w:rsidRPr="008C7224" w:rsidRDefault="004552C0" w:rsidP="00453798">
      <w:pPr>
        <w:spacing w:after="0"/>
        <w:jc w:val="both"/>
        <w:rPr>
          <w:rFonts w:ascii="Book Antiqua" w:hAnsi="Book Antiqua"/>
          <w:color w:val="000000"/>
          <w:szCs w:val="22"/>
        </w:rPr>
      </w:pPr>
    </w:p>
    <w:p w:rsidR="005C126A" w:rsidRDefault="005C126A" w:rsidP="005C126A">
      <w:pPr>
        <w:spacing w:after="0"/>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730FBD" w:rsidRPr="009119B1" w:rsidRDefault="00730FBD" w:rsidP="005C126A">
      <w:pPr>
        <w:spacing w:after="0"/>
        <w:jc w:val="center"/>
        <w:rPr>
          <w:rFonts w:ascii="Book Antiqua" w:hAnsi="Book Antiqua" w:cs="Arial"/>
          <w:color w:val="000000"/>
          <w:szCs w:val="22"/>
          <w:lang w:val="sr-Cyrl-RS"/>
        </w:rPr>
      </w:pPr>
    </w:p>
    <w:p w:rsidR="008541A8" w:rsidRPr="009119B1" w:rsidRDefault="008541A8" w:rsidP="001229C7">
      <w:pPr>
        <w:spacing w:after="0" w:line="120" w:lineRule="auto"/>
        <w:jc w:val="both"/>
        <w:rPr>
          <w:rFonts w:ascii="Book Antiqua" w:hAnsi="Book Antiqua" w:cs="Arial"/>
          <w:color w:val="000000"/>
          <w:szCs w:val="22"/>
          <w:lang w:val="sr-Cyrl-RS"/>
        </w:rPr>
      </w:pPr>
    </w:p>
    <w:p w:rsidR="000B6099" w:rsidRPr="000B6099" w:rsidRDefault="000B6099" w:rsidP="000B6099">
      <w:pPr>
        <w:spacing w:after="0"/>
        <w:jc w:val="both"/>
        <w:rPr>
          <w:rFonts w:ascii="Book Antiqua" w:hAnsi="Book Antiqua"/>
          <w:szCs w:val="22"/>
          <w:lang w:eastAsia="sr-Cyrl-RS"/>
        </w:rPr>
      </w:pPr>
      <w:r w:rsidRPr="000B6099">
        <w:rPr>
          <w:rFonts w:ascii="Book Antiqua" w:hAnsi="Book Antiqua"/>
          <w:szCs w:val="22"/>
          <w:lang w:eastAsia="sr-Cyrl-RS"/>
        </w:rPr>
        <w:t xml:space="preserve">Сагледавајући наведене прописе и податке до којих се дошло током спроведеног поступка контроле правилности и законитости рада Републичког геодетског завода, Заштитник грађана констатује да контролисани орган није предузео све мере и активности у циљу доношења у законом прописаним роковима </w:t>
      </w:r>
      <w:proofErr w:type="spellStart"/>
      <w:r w:rsidRPr="000B6099">
        <w:rPr>
          <w:rFonts w:ascii="Book Antiqua" w:hAnsi="Book Antiqua"/>
          <w:szCs w:val="22"/>
          <w:lang w:eastAsia="sr-Cyrl-RS"/>
        </w:rPr>
        <w:t>одлук</w:t>
      </w:r>
      <w:proofErr w:type="spellEnd"/>
      <w:r w:rsidRPr="000B6099">
        <w:rPr>
          <w:rFonts w:ascii="Book Antiqua" w:hAnsi="Book Antiqua"/>
          <w:szCs w:val="22"/>
          <w:lang w:val="sr-Cyrl-RS" w:eastAsia="sr-Cyrl-RS"/>
        </w:rPr>
        <w:t>е</w:t>
      </w:r>
      <w:r w:rsidRPr="000B6099">
        <w:rPr>
          <w:rFonts w:ascii="Book Antiqua" w:hAnsi="Book Antiqua"/>
          <w:szCs w:val="22"/>
          <w:lang w:eastAsia="sr-Cyrl-RS"/>
        </w:rPr>
        <w:t xml:space="preserve"> по жалби </w:t>
      </w:r>
      <w:r w:rsidRPr="000B6099">
        <w:rPr>
          <w:rFonts w:ascii="Book Antiqua" w:hAnsi="Book Antiqua"/>
          <w:szCs w:val="22"/>
          <w:lang w:val="sr-Cyrl-RS" w:eastAsia="sr-Cyrl-RS"/>
        </w:rPr>
        <w:t xml:space="preserve">у предмету </w:t>
      </w:r>
      <w:r w:rsidRPr="000B6099">
        <w:rPr>
          <w:rFonts w:ascii="Book Antiqua" w:hAnsi="Book Antiqua"/>
          <w:szCs w:val="22"/>
          <w:lang w:val="sr-Cyrl-RS"/>
        </w:rPr>
        <w:t>бр. 952-02-</w:t>
      </w:r>
      <w:r w:rsidR="009B63D9">
        <w:rPr>
          <w:rFonts w:ascii="Book Antiqua" w:hAnsi="Book Antiqua"/>
          <w:szCs w:val="22"/>
          <w:lang w:val="sr-Cyrl-RS"/>
        </w:rPr>
        <w:t>…</w:t>
      </w:r>
      <w:r w:rsidRPr="000B6099">
        <w:rPr>
          <w:rFonts w:ascii="Book Antiqua" w:hAnsi="Book Antiqua"/>
          <w:szCs w:val="22"/>
          <w:lang w:eastAsia="sr-Cyrl-RS"/>
        </w:rPr>
        <w:t xml:space="preserve">, те је на </w:t>
      </w:r>
      <w:r w:rsidRPr="000B6099">
        <w:rPr>
          <w:rFonts w:ascii="Book Antiqua" w:hAnsi="Book Antiqua"/>
          <w:szCs w:val="22"/>
          <w:lang w:eastAsia="sr-Cyrl-RS"/>
        </w:rPr>
        <w:lastRenderedPageBreak/>
        <w:t xml:space="preserve">тај начин повредио принципе добре управе, а на штету права и правних интереса подносиоца притужбе. </w:t>
      </w:r>
    </w:p>
    <w:p w:rsidR="000B6099" w:rsidRPr="000B6099" w:rsidRDefault="000B6099" w:rsidP="000B6099">
      <w:pPr>
        <w:spacing w:after="0" w:line="120" w:lineRule="auto"/>
        <w:jc w:val="both"/>
        <w:rPr>
          <w:rFonts w:ascii="Book Antiqua" w:hAnsi="Book Antiqua"/>
          <w:szCs w:val="22"/>
          <w:lang w:eastAsia="sr-Cyrl-RS"/>
        </w:rPr>
      </w:pPr>
    </w:p>
    <w:p w:rsidR="000B6099" w:rsidRDefault="000B6099" w:rsidP="000B6099">
      <w:pPr>
        <w:spacing w:after="0"/>
        <w:jc w:val="both"/>
        <w:rPr>
          <w:rFonts w:ascii="Book Antiqua" w:hAnsi="Book Antiqua" w:cs="Arial"/>
          <w:szCs w:val="22"/>
          <w:lang w:val="sr-Cyrl-RS"/>
        </w:rPr>
      </w:pPr>
      <w:proofErr w:type="spellStart"/>
      <w:r w:rsidRPr="000B6099">
        <w:rPr>
          <w:rFonts w:ascii="Book Antiqua" w:hAnsi="Book Antiqua"/>
          <w:szCs w:val="22"/>
          <w:lang w:val="en-GB" w:eastAsia="sr-Cyrl-RS"/>
        </w:rPr>
        <w:t>Заштитник</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грађана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поздравља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напоре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које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улаже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Републички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гео</w:t>
      </w:r>
      <w:r>
        <w:rPr>
          <w:rFonts w:ascii="Book Antiqua" w:hAnsi="Book Antiqua"/>
          <w:szCs w:val="22"/>
          <w:lang w:val="en-GB" w:eastAsia="sr-Cyrl-RS"/>
        </w:rPr>
        <w:t>детски</w:t>
      </w:r>
      <w:proofErr w:type="spellEnd"/>
      <w:r>
        <w:rPr>
          <w:rFonts w:ascii="Book Antiqua" w:hAnsi="Book Antiqua"/>
          <w:szCs w:val="22"/>
          <w:lang w:val="en-GB" w:eastAsia="sr-Cyrl-RS"/>
        </w:rPr>
        <w:t xml:space="preserve"> </w:t>
      </w:r>
      <w:proofErr w:type="spellStart"/>
      <w:r>
        <w:rPr>
          <w:rFonts w:ascii="Book Antiqua" w:hAnsi="Book Antiqua"/>
          <w:szCs w:val="22"/>
          <w:lang w:val="en-GB" w:eastAsia="sr-Cyrl-RS"/>
        </w:rPr>
        <w:t>завод</w:t>
      </w:r>
      <w:proofErr w:type="spellEnd"/>
      <w:r>
        <w:rPr>
          <w:rFonts w:ascii="Book Antiqua" w:hAnsi="Book Antiqua"/>
          <w:szCs w:val="22"/>
          <w:lang w:val="en-GB" w:eastAsia="sr-Cyrl-RS"/>
        </w:rPr>
        <w:t xml:space="preserve"> а</w:t>
      </w:r>
      <w:r w:rsidRPr="000B6099">
        <w:rPr>
          <w:rFonts w:ascii="Book Antiqua" w:hAnsi="Book Antiqua"/>
          <w:szCs w:val="22"/>
          <w:lang w:val="en-GB" w:eastAsia="sr-Cyrl-RS"/>
        </w:rPr>
        <w:t xml:space="preserve"> </w:t>
      </w:r>
      <w:r>
        <w:rPr>
          <w:rFonts w:ascii="Book Antiqua" w:hAnsi="Book Antiqua"/>
          <w:szCs w:val="22"/>
          <w:lang w:val="sr-Cyrl-RS" w:eastAsia="sr-Cyrl-RS"/>
        </w:rPr>
        <w:t xml:space="preserve">након упућеног Извештаја са препорукама Заштитника грађана </w:t>
      </w:r>
      <w:proofErr w:type="spellStart"/>
      <w:r>
        <w:rPr>
          <w:rFonts w:ascii="Book Antiqua" w:hAnsi="Book Antiqua"/>
          <w:szCs w:val="22"/>
          <w:lang w:val="sr-Cyrl-RS" w:eastAsia="sr-Cyrl-RS"/>
        </w:rPr>
        <w:t>дел</w:t>
      </w:r>
      <w:proofErr w:type="spellEnd"/>
      <w:r>
        <w:rPr>
          <w:rFonts w:ascii="Book Antiqua" w:hAnsi="Book Antiqua"/>
          <w:szCs w:val="22"/>
          <w:lang w:val="sr-Cyrl-RS" w:eastAsia="sr-Cyrl-RS"/>
        </w:rPr>
        <w:t xml:space="preserve">. број 30351 од 6. децембра 2022. године, </w:t>
      </w:r>
      <w:proofErr w:type="spellStart"/>
      <w:r w:rsidRPr="000B6099">
        <w:rPr>
          <w:rFonts w:ascii="Book Antiqua" w:hAnsi="Book Antiqua"/>
          <w:szCs w:val="22"/>
          <w:lang w:val="en-GB" w:eastAsia="sr-Cyrl-RS"/>
        </w:rPr>
        <w:t>како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би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подизањем</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кадровских</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капацитета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обезбедио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ефикасно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обављање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послова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из</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своје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надлежности</w:t>
      </w:r>
      <w:proofErr w:type="spellEnd"/>
      <w:r>
        <w:rPr>
          <w:rFonts w:ascii="Book Antiqua" w:hAnsi="Book Antiqua"/>
          <w:szCs w:val="22"/>
          <w:lang w:val="sr-Cyrl-RS" w:eastAsia="sr-Cyrl-RS"/>
        </w:rPr>
        <w:t xml:space="preserve">. Међутим, имајући у виду </w:t>
      </w:r>
      <w:proofErr w:type="spellStart"/>
      <w:r>
        <w:rPr>
          <w:rFonts w:ascii="Book Antiqua" w:hAnsi="Book Antiqua"/>
          <w:szCs w:val="22"/>
          <w:lang w:val="sr-Cyrl-RS" w:eastAsia="sr-Cyrl-RS"/>
        </w:rPr>
        <w:t>протек</w:t>
      </w:r>
      <w:proofErr w:type="spellEnd"/>
      <w:r>
        <w:rPr>
          <w:rFonts w:ascii="Book Antiqua" w:hAnsi="Book Antiqua"/>
          <w:szCs w:val="22"/>
          <w:lang w:val="sr-Cyrl-RS" w:eastAsia="sr-Cyrl-RS"/>
        </w:rPr>
        <w:t xml:space="preserve"> времена, као и чињеницу да и даље постоји превелики броји заосталих предмета и недостатак кадровских капацитета, Заштитник грађана указује да ови проблеми не могу бити стално</w:t>
      </w:r>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оправдање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за</w:t>
      </w:r>
      <w:proofErr w:type="spellEnd"/>
      <w:r w:rsidRPr="000B6099">
        <w:rPr>
          <w:rFonts w:ascii="Book Antiqua" w:hAnsi="Book Antiqua"/>
          <w:szCs w:val="22"/>
          <w:lang w:val="sr-Cyrl-RS" w:eastAsia="sr-Cyrl-RS"/>
        </w:rPr>
        <w:t xml:space="preserve"> даље одлагање извршавања раније насталих обавеза, односно </w:t>
      </w:r>
      <w:proofErr w:type="spellStart"/>
      <w:r w:rsidRPr="000B6099">
        <w:rPr>
          <w:rFonts w:ascii="Book Antiqua" w:hAnsi="Book Antiqua"/>
          <w:szCs w:val="22"/>
          <w:lang w:val="en-GB" w:eastAsia="sr-Cyrl-RS"/>
        </w:rPr>
        <w:t>изостанак</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доследног</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примењивања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законских</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одредаба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који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регулишу</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поступање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другостепеног</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орган</w:t>
      </w:r>
      <w:proofErr w:type="spellEnd"/>
      <w:r w:rsidRPr="000B6099">
        <w:rPr>
          <w:rFonts w:ascii="Book Antiqua" w:hAnsi="Book Antiqua"/>
          <w:szCs w:val="22"/>
          <w:lang w:val="sr-Cyrl-RS" w:eastAsia="sr-Cyrl-RS"/>
        </w:rPr>
        <w:t>а</w:t>
      </w:r>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жалби</w:t>
      </w:r>
      <w:proofErr w:type="spellEnd"/>
      <w:r>
        <w:rPr>
          <w:rFonts w:ascii="Book Antiqua" w:hAnsi="Book Antiqua"/>
          <w:szCs w:val="22"/>
          <w:lang w:val="sr-Cyrl-RS" w:eastAsia="sr-Cyrl-RS"/>
        </w:rPr>
        <w:t>, нарочито оних који датирају из 201</w:t>
      </w:r>
      <w:r w:rsidR="00EF1E24">
        <w:rPr>
          <w:rFonts w:ascii="Book Antiqua" w:hAnsi="Book Antiqua"/>
          <w:szCs w:val="22"/>
          <w:lang w:val="sr-Cyrl-RS" w:eastAsia="sr-Cyrl-RS"/>
        </w:rPr>
        <w:t>8</w:t>
      </w:r>
      <w:r>
        <w:rPr>
          <w:rFonts w:ascii="Book Antiqua" w:hAnsi="Book Antiqua"/>
          <w:szCs w:val="22"/>
          <w:lang w:val="sr-Cyrl-RS" w:eastAsia="sr-Cyrl-RS"/>
        </w:rPr>
        <w:t>. године</w:t>
      </w:r>
      <w:r w:rsidRPr="000B6099">
        <w:rPr>
          <w:rFonts w:ascii="Book Antiqua" w:hAnsi="Book Antiqua"/>
          <w:szCs w:val="22"/>
          <w:lang w:val="sr-Cyrl-RS" w:eastAsia="sr-Cyrl-RS"/>
        </w:rPr>
        <w:t>.</w:t>
      </w:r>
      <w:r w:rsidRPr="000B6099">
        <w:rPr>
          <w:rFonts w:ascii="Book Antiqua" w:hAnsi="Book Antiqua" w:cs="Arial"/>
          <w:szCs w:val="22"/>
          <w:lang w:val="sr-Cyrl-RS"/>
        </w:rPr>
        <w:t xml:space="preserve"> </w:t>
      </w:r>
    </w:p>
    <w:p w:rsidR="000B6099" w:rsidRDefault="000B6099" w:rsidP="000B6099">
      <w:pPr>
        <w:spacing w:after="0" w:line="120" w:lineRule="auto"/>
        <w:jc w:val="both"/>
        <w:rPr>
          <w:rFonts w:ascii="Book Antiqua" w:hAnsi="Book Antiqua" w:cs="Arial"/>
          <w:szCs w:val="22"/>
          <w:lang w:val="sr-Cyrl-RS"/>
        </w:rPr>
      </w:pPr>
    </w:p>
    <w:p w:rsidR="000B6099" w:rsidRDefault="000B6099" w:rsidP="000B6099">
      <w:pPr>
        <w:spacing w:after="0"/>
        <w:jc w:val="both"/>
        <w:rPr>
          <w:rFonts w:ascii="Book Antiqua" w:hAnsi="Book Antiqua"/>
          <w:szCs w:val="22"/>
          <w:lang w:val="sr-Cyrl-RS"/>
        </w:rPr>
      </w:pPr>
      <w:r w:rsidRPr="000B6099">
        <w:rPr>
          <w:rFonts w:ascii="Book Antiqua" w:hAnsi="Book Antiqua"/>
          <w:szCs w:val="22"/>
          <w:lang w:val="sr-Cyrl-RS"/>
        </w:rPr>
        <w:t>Непоштовање законских рокова у одлучивању онемогућава несметано одвијање правног промета као и заштиту и остваривање имовинских права и економских интереса грађана, у правном систему ствара правну несигурност, а код грађана оправдану сумњу у благовремен, ефикасан и непристрасан рад органа управе и његових запослених</w:t>
      </w:r>
      <w:r>
        <w:rPr>
          <w:rFonts w:ascii="Book Antiqua" w:hAnsi="Book Antiqua"/>
          <w:szCs w:val="22"/>
          <w:lang w:val="sr-Cyrl-RS"/>
        </w:rPr>
        <w:t>, ограничавајући и њихова права на располагање сопственом имовином</w:t>
      </w:r>
      <w:r w:rsidRPr="000B6099">
        <w:rPr>
          <w:rFonts w:ascii="Book Antiqua" w:hAnsi="Book Antiqua"/>
          <w:szCs w:val="22"/>
          <w:lang w:val="sr-Cyrl-RS"/>
        </w:rPr>
        <w:t xml:space="preserve">. </w:t>
      </w:r>
    </w:p>
    <w:p w:rsidR="000B6099" w:rsidRDefault="000B6099" w:rsidP="00EF1E24">
      <w:pPr>
        <w:spacing w:after="0" w:line="120" w:lineRule="auto"/>
        <w:jc w:val="both"/>
        <w:rPr>
          <w:rFonts w:ascii="Book Antiqua" w:hAnsi="Book Antiqua"/>
          <w:szCs w:val="22"/>
          <w:lang w:val="sr-Cyrl-RS"/>
        </w:rPr>
      </w:pPr>
    </w:p>
    <w:p w:rsidR="000B6099" w:rsidRPr="000B6099" w:rsidRDefault="000B6099" w:rsidP="000B6099">
      <w:pPr>
        <w:spacing w:after="0"/>
        <w:jc w:val="both"/>
        <w:rPr>
          <w:rFonts w:ascii="Book Antiqua" w:hAnsi="Book Antiqua"/>
          <w:szCs w:val="22"/>
          <w:lang w:val="sr-Cyrl-RS"/>
        </w:rPr>
      </w:pPr>
      <w:r w:rsidRPr="000B6099">
        <w:rPr>
          <w:rFonts w:ascii="Book Antiqua" w:hAnsi="Book Antiqua"/>
          <w:szCs w:val="22"/>
        </w:rPr>
        <w:t xml:space="preserve">Имајући у виду да је утврдио пропусте у раду Републичког геодетског завода на штету остваривања права грађана, сагласно члану 37. став 3. Закона о Заштитнику грађана, ради отклањања уочених недостатака, као и у циљу унапређења рада органа управе и спречавања сличних пропуста у будућности  Заштитник грађана упућује </w:t>
      </w:r>
      <w:proofErr w:type="spellStart"/>
      <w:r w:rsidRPr="000B6099">
        <w:rPr>
          <w:rFonts w:ascii="Book Antiqua" w:hAnsi="Book Antiqua"/>
          <w:szCs w:val="22"/>
        </w:rPr>
        <w:t>следећ</w:t>
      </w:r>
      <w:proofErr w:type="spellEnd"/>
      <w:r w:rsidRPr="000B6099">
        <w:rPr>
          <w:rFonts w:ascii="Book Antiqua" w:hAnsi="Book Antiqua"/>
          <w:szCs w:val="22"/>
          <w:lang w:val="sr-Cyrl-RS"/>
        </w:rPr>
        <w:t>е</w:t>
      </w:r>
      <w:r w:rsidRPr="000B6099">
        <w:rPr>
          <w:rFonts w:ascii="Book Antiqua" w:hAnsi="Book Antiqua"/>
          <w:szCs w:val="22"/>
        </w:rPr>
        <w:t xml:space="preserve"> препоруке</w:t>
      </w:r>
      <w:r w:rsidRPr="000B6099">
        <w:rPr>
          <w:rFonts w:ascii="Book Antiqua" w:hAnsi="Book Antiqua"/>
          <w:szCs w:val="22"/>
          <w:lang w:val="sr-Cyrl-RS"/>
        </w:rPr>
        <w:t>:</w:t>
      </w:r>
    </w:p>
    <w:p w:rsidR="000B6099" w:rsidRPr="000B6099" w:rsidRDefault="000B6099" w:rsidP="000B6099">
      <w:pPr>
        <w:spacing w:after="0" w:line="120" w:lineRule="auto"/>
        <w:jc w:val="center"/>
        <w:rPr>
          <w:rFonts w:ascii="Book Antiqua" w:hAnsi="Book Antiqua"/>
          <w:b/>
          <w:szCs w:val="22"/>
          <w:lang w:val="en-US"/>
        </w:rPr>
      </w:pPr>
    </w:p>
    <w:p w:rsidR="000B6099" w:rsidRPr="000B6099" w:rsidRDefault="000B6099" w:rsidP="000B6099">
      <w:pPr>
        <w:spacing w:after="0"/>
        <w:jc w:val="both"/>
        <w:rPr>
          <w:rFonts w:ascii="Book Antiqua" w:hAnsi="Book Antiqua"/>
          <w:b/>
          <w:szCs w:val="22"/>
          <w:lang w:val="sr-Cyrl-RS"/>
        </w:rPr>
      </w:pPr>
      <w:r w:rsidRPr="000B6099">
        <w:rPr>
          <w:rFonts w:ascii="Book Antiqua" w:hAnsi="Book Antiqua"/>
          <w:b/>
          <w:szCs w:val="22"/>
          <w:lang w:val="sr-Cyrl-RS"/>
        </w:rPr>
        <w:t>Потребно је да Републички геодетски завод</w:t>
      </w:r>
      <w:r w:rsidRPr="000B6099">
        <w:rPr>
          <w:rFonts w:ascii="Book Antiqua" w:hAnsi="Book Antiqua"/>
          <w:b/>
          <w:szCs w:val="22"/>
        </w:rPr>
        <w:t>,</w:t>
      </w:r>
      <w:r w:rsidRPr="000B6099">
        <w:rPr>
          <w:rFonts w:ascii="Book Antiqua" w:hAnsi="Book Antiqua"/>
          <w:b/>
          <w:szCs w:val="22"/>
          <w:lang w:val="sr-Cyrl-RS"/>
        </w:rPr>
        <w:t xml:space="preserve"> </w:t>
      </w:r>
      <w:r w:rsidRPr="000B6099">
        <w:rPr>
          <w:rFonts w:ascii="Book Antiqua" w:hAnsi="Book Antiqua"/>
          <w:b/>
          <w:szCs w:val="22"/>
        </w:rPr>
        <w:t xml:space="preserve">без одлагања, у складу са својим </w:t>
      </w:r>
      <w:proofErr w:type="spellStart"/>
      <w:r w:rsidRPr="000B6099">
        <w:rPr>
          <w:rFonts w:ascii="Book Antiqua" w:hAnsi="Book Antiqua"/>
          <w:b/>
          <w:szCs w:val="22"/>
          <w:lang w:val="sr-Cyrl-RS"/>
        </w:rPr>
        <w:t>управноправним</w:t>
      </w:r>
      <w:proofErr w:type="spellEnd"/>
      <w:r w:rsidRPr="000B6099">
        <w:rPr>
          <w:rFonts w:ascii="Book Antiqua" w:hAnsi="Book Antiqua"/>
          <w:b/>
          <w:szCs w:val="22"/>
        </w:rPr>
        <w:t xml:space="preserve"> овлашћењима</w:t>
      </w:r>
      <w:r w:rsidR="009F6658">
        <w:rPr>
          <w:rFonts w:ascii="Book Antiqua" w:hAnsi="Book Antiqua"/>
          <w:b/>
          <w:szCs w:val="22"/>
        </w:rPr>
        <w:t xml:space="preserve">, </w:t>
      </w:r>
      <w:r w:rsidRPr="000B6099">
        <w:rPr>
          <w:rFonts w:ascii="Book Antiqua" w:hAnsi="Book Antiqua"/>
          <w:b/>
          <w:szCs w:val="22"/>
          <w:lang w:val="sr-Cyrl-RS"/>
        </w:rPr>
        <w:t>одлучи о жалби у предмету</w:t>
      </w:r>
      <w:r w:rsidRPr="000B6099">
        <w:rPr>
          <w:rFonts w:ascii="Book Antiqua" w:hAnsi="Book Antiqua"/>
          <w:b/>
          <w:szCs w:val="22"/>
        </w:rPr>
        <w:t xml:space="preserve"> бр. </w:t>
      </w:r>
      <w:r w:rsidRPr="000B6099">
        <w:rPr>
          <w:rFonts w:ascii="Book Antiqua" w:hAnsi="Book Antiqua"/>
          <w:b/>
          <w:szCs w:val="22"/>
          <w:lang w:val="sr-Cyrl-RS"/>
        </w:rPr>
        <w:t>952-02-</w:t>
      </w:r>
      <w:r w:rsidR="009B63D9">
        <w:rPr>
          <w:rFonts w:ascii="Book Antiqua" w:hAnsi="Book Antiqua"/>
          <w:b/>
          <w:szCs w:val="22"/>
          <w:lang w:val="sr-Cyrl-RS"/>
        </w:rPr>
        <w:t>…</w:t>
      </w:r>
      <w:bookmarkStart w:id="0" w:name="_GoBack"/>
      <w:bookmarkEnd w:id="0"/>
      <w:r w:rsidRPr="000B6099">
        <w:rPr>
          <w:rFonts w:ascii="Book Antiqua" w:hAnsi="Book Antiqua"/>
          <w:b/>
          <w:szCs w:val="22"/>
          <w:lang w:val="sr-Cyrl-RS"/>
        </w:rPr>
        <w:t xml:space="preserve"> и донесе на закону засновану одлуку.</w:t>
      </w:r>
    </w:p>
    <w:p w:rsidR="000B6099" w:rsidRPr="000B6099" w:rsidRDefault="000B6099" w:rsidP="000B6099">
      <w:pPr>
        <w:spacing w:after="0" w:line="120" w:lineRule="auto"/>
        <w:jc w:val="both"/>
        <w:rPr>
          <w:rFonts w:ascii="Book Antiqua" w:hAnsi="Book Antiqua"/>
          <w:b/>
          <w:szCs w:val="22"/>
          <w:lang w:val="en-GB"/>
        </w:rPr>
      </w:pPr>
    </w:p>
    <w:p w:rsidR="000B6099" w:rsidRPr="000B6099" w:rsidRDefault="000B6099" w:rsidP="000B6099">
      <w:pPr>
        <w:spacing w:after="0"/>
        <w:jc w:val="both"/>
        <w:rPr>
          <w:rFonts w:ascii="Book Antiqua" w:hAnsi="Book Antiqua" w:cs="Arial"/>
          <w:b/>
          <w:szCs w:val="22"/>
          <w:lang w:val="sr-Cyrl-RS"/>
        </w:rPr>
      </w:pPr>
      <w:r w:rsidRPr="000B6099">
        <w:rPr>
          <w:rFonts w:ascii="Book Antiqua" w:hAnsi="Book Antiqua" w:cs="Arial"/>
          <w:b/>
          <w:szCs w:val="22"/>
          <w:lang w:val="sr-Cyrl-RS"/>
        </w:rPr>
        <w:t>П</w:t>
      </w:r>
      <w:proofErr w:type="spellStart"/>
      <w:r w:rsidRPr="000B6099">
        <w:rPr>
          <w:rFonts w:ascii="Book Antiqua" w:hAnsi="Book Antiqua" w:cs="Arial"/>
          <w:b/>
          <w:szCs w:val="22"/>
          <w:lang w:val="en-GB"/>
        </w:rPr>
        <w:t>отребно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да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Републички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геодетски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завод</w:t>
      </w:r>
      <w:proofErr w:type="spellEnd"/>
      <w:r w:rsidRPr="000B6099">
        <w:rPr>
          <w:rFonts w:ascii="Book Antiqua" w:hAnsi="Book Antiqua" w:cs="Arial"/>
          <w:b/>
          <w:szCs w:val="22"/>
          <w:lang w:val="en-GB"/>
        </w:rPr>
        <w:t xml:space="preserve"> </w:t>
      </w:r>
      <w:r w:rsidRPr="000B6099">
        <w:rPr>
          <w:rFonts w:ascii="Book Antiqua" w:hAnsi="Book Antiqua" w:cs="Arial"/>
          <w:b/>
          <w:szCs w:val="22"/>
          <w:lang w:val="sr-Cyrl-RS"/>
        </w:rPr>
        <w:t xml:space="preserve">у свом будућем раду </w:t>
      </w:r>
      <w:proofErr w:type="spellStart"/>
      <w:r w:rsidRPr="000B6099">
        <w:rPr>
          <w:rFonts w:ascii="Book Antiqua" w:hAnsi="Book Antiqua" w:cs="Arial"/>
          <w:b/>
          <w:szCs w:val="22"/>
          <w:lang w:val="en-GB"/>
        </w:rPr>
        <w:t>предузима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све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потребне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мере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како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би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обезбедило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благовремено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одлучивање</w:t>
      </w:r>
      <w:proofErr w:type="spellEnd"/>
      <w:r w:rsidRPr="000B6099">
        <w:rPr>
          <w:rFonts w:ascii="Book Antiqua" w:hAnsi="Book Antiqua" w:cs="Arial"/>
          <w:b/>
          <w:szCs w:val="22"/>
          <w:lang w:val="en-GB"/>
        </w:rPr>
        <w:t xml:space="preserve"> у </w:t>
      </w:r>
      <w:proofErr w:type="spellStart"/>
      <w:r w:rsidRPr="000B6099">
        <w:rPr>
          <w:rFonts w:ascii="Book Antiqua" w:hAnsi="Book Antiqua" w:cs="Arial"/>
          <w:b/>
          <w:szCs w:val="22"/>
          <w:lang w:val="en-GB"/>
        </w:rPr>
        <w:t>управним</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стварима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уз</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поштовање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законом</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прописаних</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рокова</w:t>
      </w:r>
      <w:proofErr w:type="spellEnd"/>
      <w:r w:rsidRPr="000B6099">
        <w:rPr>
          <w:rFonts w:ascii="Book Antiqua" w:hAnsi="Book Antiqua" w:cs="Arial"/>
          <w:b/>
          <w:szCs w:val="22"/>
          <w:lang w:val="sr-Cyrl-RS"/>
        </w:rPr>
        <w:t>.</w:t>
      </w:r>
    </w:p>
    <w:p w:rsidR="000B6099" w:rsidRPr="000B6099" w:rsidRDefault="000B6099" w:rsidP="000B6099">
      <w:pPr>
        <w:spacing w:after="0" w:line="120" w:lineRule="auto"/>
        <w:jc w:val="both"/>
        <w:rPr>
          <w:rFonts w:ascii="Book Antiqua" w:hAnsi="Book Antiqua" w:cs="Arial"/>
          <w:b/>
          <w:szCs w:val="22"/>
          <w:lang w:val="sr-Cyrl-RS"/>
        </w:rPr>
      </w:pPr>
    </w:p>
    <w:p w:rsidR="000B6099" w:rsidRPr="000B6099" w:rsidRDefault="000B6099" w:rsidP="000B6099">
      <w:pPr>
        <w:spacing w:after="0"/>
        <w:jc w:val="both"/>
        <w:rPr>
          <w:rFonts w:ascii="Book Antiqua" w:hAnsi="Book Antiqua"/>
          <w:szCs w:val="22"/>
          <w:lang w:val="sr-Cyrl-RS"/>
        </w:rPr>
      </w:pPr>
    </w:p>
    <w:p w:rsidR="000B6099" w:rsidRPr="009119B1" w:rsidRDefault="000B6099" w:rsidP="000B6099">
      <w:pPr>
        <w:spacing w:after="0"/>
        <w:jc w:val="both"/>
        <w:rPr>
          <w:rFonts w:ascii="Book Antiqua" w:hAnsi="Book Antiqua" w:cs="Arial"/>
          <w:i/>
          <w:szCs w:val="22"/>
          <w:lang w:val="sr-Cyrl-RS"/>
        </w:rPr>
      </w:pPr>
      <w:r>
        <w:rPr>
          <w:rFonts w:ascii="Book Antiqua" w:hAnsi="Book Antiqua" w:cs="Arial"/>
          <w:i/>
          <w:szCs w:val="22"/>
          <w:lang w:val="sr-Cyrl-RS"/>
        </w:rPr>
        <w:t xml:space="preserve">Републички геодетски завод </w:t>
      </w:r>
      <w:r w:rsidRPr="009119B1">
        <w:rPr>
          <w:rFonts w:ascii="Book Antiqua" w:hAnsi="Book Antiqua" w:cs="Arial"/>
          <w:i/>
          <w:szCs w:val="22"/>
          <w:lang w:val="sr-Cyrl-RS"/>
        </w:rPr>
        <w:t>обавестиће Заштитника грађана, у року од 60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0B6099" w:rsidRPr="009119B1" w:rsidRDefault="000B6099" w:rsidP="000B6099">
      <w:pPr>
        <w:spacing w:after="0" w:line="120" w:lineRule="auto"/>
        <w:jc w:val="both"/>
        <w:rPr>
          <w:rFonts w:ascii="Book Antiqua" w:hAnsi="Book Antiqua" w:cs="Arial"/>
          <w:szCs w:val="22"/>
          <w:lang w:val="sr-Cyrl-RS"/>
        </w:rPr>
      </w:pPr>
    </w:p>
    <w:p w:rsidR="000B6099" w:rsidRDefault="000B6099" w:rsidP="000B6099">
      <w:pPr>
        <w:autoSpaceDE w:val="0"/>
        <w:autoSpaceDN w:val="0"/>
        <w:adjustRightInd w:val="0"/>
        <w:spacing w:after="0"/>
        <w:jc w:val="both"/>
        <w:rPr>
          <w:rFonts w:ascii="Book Antiqua" w:eastAsia="Calibri" w:hAnsi="Book Antiqua" w:cs="Arial"/>
          <w:i/>
          <w:szCs w:val="22"/>
          <w:lang w:val="sr-Cyrl-RS"/>
        </w:rPr>
      </w:pPr>
    </w:p>
    <w:p w:rsidR="000B6099" w:rsidRDefault="000B6099" w:rsidP="000B6099">
      <w:pPr>
        <w:autoSpaceDE w:val="0"/>
        <w:autoSpaceDN w:val="0"/>
        <w:adjustRightInd w:val="0"/>
        <w:spacing w:after="0"/>
        <w:jc w:val="both"/>
        <w:rPr>
          <w:rFonts w:ascii="Book Antiqua" w:eastAsia="Calibri" w:hAnsi="Book Antiqua" w:cs="Arial"/>
          <w:i/>
          <w:szCs w:val="22"/>
          <w:lang w:val="sr-Cyrl-RS"/>
        </w:rPr>
      </w:pPr>
      <w:r w:rsidRPr="009119B1">
        <w:rPr>
          <w:rFonts w:ascii="Book Antiqua" w:eastAsia="Calibri" w:hAnsi="Book Antiqua" w:cs="Arial"/>
          <w:i/>
          <w:szCs w:val="22"/>
          <w:lang w:val="sr-Cyrl-RS"/>
        </w:rPr>
        <w:t xml:space="preserve">Уколико </w:t>
      </w:r>
      <w:r>
        <w:rPr>
          <w:rFonts w:ascii="Book Antiqua" w:hAnsi="Book Antiqua" w:cs="Arial"/>
          <w:i/>
          <w:szCs w:val="22"/>
          <w:lang w:val="sr-Cyrl-RS"/>
        </w:rPr>
        <w:t xml:space="preserve">Републички геодетски завод </w:t>
      </w:r>
      <w:r w:rsidRPr="009119B1">
        <w:rPr>
          <w:rFonts w:ascii="Book Antiqua" w:eastAsia="Calibri" w:hAnsi="Book Antiqua" w:cs="Arial"/>
          <w:i/>
          <w:szCs w:val="22"/>
          <w:lang w:val="sr-Cyrl-RS"/>
        </w:rPr>
        <w:t>у задатом року не достави Заштитнику грађана обавештење о предузетим мерама везано за упућене препоруке, Заштитник грађана ће о томе обавестити непосредно надређени орган, Народну скупштину, Владу и јавност.</w:t>
      </w:r>
    </w:p>
    <w:p w:rsidR="00EF1E24" w:rsidRDefault="00EF1E24" w:rsidP="000B6099">
      <w:pPr>
        <w:autoSpaceDE w:val="0"/>
        <w:autoSpaceDN w:val="0"/>
        <w:adjustRightInd w:val="0"/>
        <w:spacing w:after="0"/>
        <w:jc w:val="both"/>
        <w:rPr>
          <w:rFonts w:ascii="Book Antiqua" w:eastAsia="Calibri" w:hAnsi="Book Antiqua" w:cs="Arial"/>
          <w:i/>
          <w:szCs w:val="22"/>
          <w:lang w:val="sr-Cyrl-RS"/>
        </w:rPr>
      </w:pPr>
    </w:p>
    <w:p w:rsidR="00EF1E24" w:rsidRDefault="00EF1E24" w:rsidP="000B6099">
      <w:pPr>
        <w:autoSpaceDE w:val="0"/>
        <w:autoSpaceDN w:val="0"/>
        <w:adjustRightInd w:val="0"/>
        <w:spacing w:after="0"/>
        <w:jc w:val="both"/>
        <w:rPr>
          <w:rFonts w:ascii="Book Antiqua" w:eastAsia="Calibri" w:hAnsi="Book Antiqua" w:cs="Arial"/>
          <w:i/>
          <w:szCs w:val="22"/>
          <w:lang w:val="sr-Cyrl-RS"/>
        </w:rPr>
      </w:pPr>
    </w:p>
    <w:tbl>
      <w:tblPr>
        <w:tblW w:w="0" w:type="auto"/>
        <w:tblInd w:w="5148" w:type="dxa"/>
        <w:tblLook w:val="00A0" w:firstRow="1" w:lastRow="0" w:firstColumn="1" w:lastColumn="0" w:noHBand="0" w:noVBand="0"/>
      </w:tblPr>
      <w:tblGrid>
        <w:gridCol w:w="4320"/>
      </w:tblGrid>
      <w:tr w:rsidR="000B6099" w:rsidRPr="000B6099" w:rsidTr="005808CE">
        <w:tc>
          <w:tcPr>
            <w:tcW w:w="4320" w:type="dxa"/>
            <w:hideMark/>
          </w:tcPr>
          <w:p w:rsidR="000B6099" w:rsidRPr="000B6099" w:rsidRDefault="000B6099" w:rsidP="000B6099">
            <w:pPr>
              <w:spacing w:after="0"/>
              <w:jc w:val="center"/>
              <w:rPr>
                <w:rFonts w:ascii="Book Antiqua" w:hAnsi="Book Antiqua"/>
                <w:szCs w:val="22"/>
                <w:lang w:val="sr-Cyrl-RS"/>
              </w:rPr>
            </w:pPr>
            <w:r w:rsidRPr="000B6099">
              <w:rPr>
                <w:rFonts w:ascii="Book Antiqua" w:hAnsi="Book Antiqua"/>
                <w:szCs w:val="22"/>
                <w:lang w:val="sr-Cyrl-RS"/>
              </w:rPr>
              <w:t>ЗАМЕНИЦА ЗАШТИТНИКА ГРАЂАНА</w:t>
            </w:r>
          </w:p>
        </w:tc>
      </w:tr>
      <w:tr w:rsidR="000B6099" w:rsidRPr="000B6099" w:rsidTr="005808CE">
        <w:tc>
          <w:tcPr>
            <w:tcW w:w="4320" w:type="dxa"/>
          </w:tcPr>
          <w:p w:rsidR="000B6099" w:rsidRPr="000B6099" w:rsidRDefault="000B6099" w:rsidP="000B6099">
            <w:pPr>
              <w:spacing w:after="0"/>
              <w:rPr>
                <w:rFonts w:ascii="Book Antiqua" w:hAnsi="Book Antiqua"/>
                <w:szCs w:val="22"/>
                <w:lang w:val="sr-Latn-CS"/>
              </w:rPr>
            </w:pPr>
          </w:p>
          <w:p w:rsidR="000B6099" w:rsidRPr="000B6099" w:rsidRDefault="000B6099" w:rsidP="000B6099">
            <w:pPr>
              <w:spacing w:after="0"/>
              <w:rPr>
                <w:rFonts w:ascii="Book Antiqua" w:hAnsi="Book Antiqua"/>
                <w:szCs w:val="22"/>
                <w:lang w:val="sr-Latn-CS"/>
              </w:rPr>
            </w:pPr>
          </w:p>
        </w:tc>
      </w:tr>
      <w:tr w:rsidR="000B6099" w:rsidRPr="000B6099" w:rsidTr="005808CE">
        <w:tc>
          <w:tcPr>
            <w:tcW w:w="4320" w:type="dxa"/>
            <w:hideMark/>
          </w:tcPr>
          <w:p w:rsidR="000B6099" w:rsidRPr="000B6099" w:rsidRDefault="000B6099" w:rsidP="000B6099">
            <w:pPr>
              <w:spacing w:after="0"/>
              <w:jc w:val="center"/>
              <w:rPr>
                <w:rFonts w:ascii="Book Antiqua" w:hAnsi="Book Antiqua"/>
                <w:szCs w:val="22"/>
                <w:lang w:val="sr-Cyrl-RS"/>
              </w:rPr>
            </w:pPr>
            <w:r w:rsidRPr="000B6099">
              <w:rPr>
                <w:rFonts w:ascii="Book Antiqua" w:hAnsi="Book Antiqua"/>
                <w:szCs w:val="22"/>
                <w:lang w:val="sr-Cyrl-RS"/>
              </w:rPr>
              <w:t xml:space="preserve">др Наташа </w:t>
            </w:r>
            <w:proofErr w:type="spellStart"/>
            <w:r w:rsidRPr="000B6099">
              <w:rPr>
                <w:rFonts w:ascii="Book Antiqua" w:hAnsi="Book Antiqua"/>
                <w:szCs w:val="22"/>
                <w:lang w:val="sr-Cyrl-RS"/>
              </w:rPr>
              <w:t>Тањевић</w:t>
            </w:r>
            <w:proofErr w:type="spellEnd"/>
          </w:p>
        </w:tc>
      </w:tr>
    </w:tbl>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p>
    <w:p w:rsidR="00EF1E24" w:rsidRDefault="00EF1E24" w:rsidP="000B6099">
      <w:pPr>
        <w:spacing w:after="0"/>
        <w:jc w:val="both"/>
        <w:rPr>
          <w:rFonts w:ascii="Book Antiqua" w:hAnsi="Book Antiqua"/>
          <w:i/>
          <w:sz w:val="20"/>
          <w:szCs w:val="20"/>
        </w:rPr>
      </w:pPr>
    </w:p>
    <w:p w:rsidR="000B6099" w:rsidRPr="00EF1E24" w:rsidRDefault="000B6099" w:rsidP="000B6099">
      <w:pPr>
        <w:spacing w:after="0"/>
        <w:jc w:val="both"/>
        <w:rPr>
          <w:rFonts w:ascii="Book Antiqua" w:hAnsi="Book Antiqua"/>
          <w:i/>
          <w:sz w:val="20"/>
          <w:szCs w:val="20"/>
        </w:rPr>
      </w:pPr>
      <w:r w:rsidRPr="00EF1E24">
        <w:rPr>
          <w:rFonts w:ascii="Book Antiqua" w:hAnsi="Book Antiqua"/>
          <w:i/>
          <w:sz w:val="20"/>
          <w:szCs w:val="20"/>
        </w:rPr>
        <w:t>Доставити:</w:t>
      </w:r>
    </w:p>
    <w:p w:rsidR="000B6099" w:rsidRPr="00EF1E24" w:rsidRDefault="000B6099" w:rsidP="000B6099">
      <w:pPr>
        <w:spacing w:after="0"/>
        <w:ind w:left="180"/>
        <w:jc w:val="both"/>
        <w:rPr>
          <w:rFonts w:ascii="Book Antiqua" w:hAnsi="Book Antiqua"/>
          <w:i/>
          <w:sz w:val="20"/>
          <w:szCs w:val="20"/>
          <w:lang w:val="sr-Cyrl-RS"/>
        </w:rPr>
      </w:pPr>
      <w:r w:rsidRPr="00EF1E24">
        <w:rPr>
          <w:rFonts w:ascii="Book Antiqua" w:hAnsi="Book Antiqua"/>
          <w:i/>
          <w:sz w:val="20"/>
          <w:szCs w:val="20"/>
        </w:rPr>
        <w:t>-</w:t>
      </w:r>
      <w:r w:rsidRPr="00EF1E24">
        <w:rPr>
          <w:rFonts w:ascii="Book Antiqua" w:hAnsi="Book Antiqua"/>
          <w:i/>
          <w:sz w:val="20"/>
          <w:szCs w:val="20"/>
          <w:lang w:val="sr-Cyrl-RS"/>
        </w:rPr>
        <w:t xml:space="preserve"> </w:t>
      </w:r>
      <w:r w:rsidRPr="00EF1E24">
        <w:rPr>
          <w:rFonts w:ascii="Book Antiqua" w:hAnsi="Book Antiqua"/>
          <w:i/>
          <w:sz w:val="20"/>
          <w:szCs w:val="20"/>
        </w:rPr>
        <w:t>Републичком геодетском заводу</w:t>
      </w:r>
      <w:r w:rsidRPr="00EF1E24">
        <w:rPr>
          <w:rFonts w:ascii="Book Antiqua" w:hAnsi="Book Antiqua"/>
          <w:i/>
          <w:sz w:val="20"/>
          <w:szCs w:val="20"/>
          <w:lang w:val="sr-Cyrl-RS"/>
        </w:rPr>
        <w:t>;</w:t>
      </w:r>
    </w:p>
    <w:p w:rsidR="000B6099" w:rsidRPr="00EF1E24" w:rsidRDefault="000B6099" w:rsidP="000B6099">
      <w:pPr>
        <w:spacing w:after="0"/>
        <w:ind w:left="180"/>
        <w:jc w:val="both"/>
        <w:rPr>
          <w:rFonts w:ascii="Book Antiqua" w:hAnsi="Book Antiqua"/>
          <w:i/>
          <w:sz w:val="20"/>
          <w:szCs w:val="20"/>
          <w:lang w:val="sr-Cyrl-RS"/>
        </w:rPr>
      </w:pPr>
      <w:r w:rsidRPr="00EF1E24">
        <w:rPr>
          <w:rFonts w:ascii="Book Antiqua" w:hAnsi="Book Antiqua"/>
          <w:i/>
          <w:sz w:val="20"/>
          <w:szCs w:val="20"/>
        </w:rPr>
        <w:t>- подносиоцу притужбе</w:t>
      </w:r>
      <w:r w:rsidRPr="00EF1E24">
        <w:rPr>
          <w:rFonts w:ascii="Book Antiqua" w:hAnsi="Book Antiqua"/>
          <w:i/>
          <w:sz w:val="20"/>
          <w:szCs w:val="20"/>
          <w:lang w:val="sr-Cyrl-RS"/>
        </w:rPr>
        <w:t>;</w:t>
      </w:r>
    </w:p>
    <w:p w:rsidR="00DF1CD7" w:rsidRPr="00EF1E24" w:rsidRDefault="000B6099" w:rsidP="000B6099">
      <w:pPr>
        <w:spacing w:after="0"/>
        <w:ind w:left="180"/>
        <w:jc w:val="both"/>
        <w:rPr>
          <w:rFonts w:ascii="Book Antiqua" w:hAnsi="Book Antiqua"/>
          <w:b/>
          <w:color w:val="000000"/>
          <w:sz w:val="20"/>
          <w:szCs w:val="20"/>
        </w:rPr>
      </w:pPr>
      <w:r w:rsidRPr="00EF1E24">
        <w:rPr>
          <w:rFonts w:ascii="Book Antiqua" w:hAnsi="Book Antiqua"/>
          <w:i/>
          <w:sz w:val="20"/>
          <w:szCs w:val="20"/>
        </w:rPr>
        <w:t>-</w:t>
      </w:r>
      <w:r w:rsidRPr="00EF1E24">
        <w:rPr>
          <w:rFonts w:ascii="Book Antiqua" w:hAnsi="Book Antiqua"/>
          <w:i/>
          <w:sz w:val="20"/>
          <w:szCs w:val="20"/>
          <w:lang w:val="sr-Cyrl-RS"/>
        </w:rPr>
        <w:t xml:space="preserve"> </w:t>
      </w:r>
      <w:r w:rsidRPr="00EF1E24">
        <w:rPr>
          <w:rFonts w:ascii="Book Antiqua" w:hAnsi="Book Antiqua"/>
          <w:i/>
          <w:sz w:val="20"/>
          <w:szCs w:val="20"/>
        </w:rPr>
        <w:t>у списе предмета</w:t>
      </w:r>
      <w:r w:rsidRPr="00EF1E24">
        <w:rPr>
          <w:rFonts w:ascii="Book Antiqua" w:hAnsi="Book Antiqua"/>
          <w:i/>
          <w:sz w:val="20"/>
          <w:szCs w:val="20"/>
          <w:lang w:val="sr-Cyrl-RS"/>
        </w:rPr>
        <w:t>.</w:t>
      </w:r>
    </w:p>
    <w:sectPr w:rsidR="00DF1CD7" w:rsidRPr="00EF1E24"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889" w:rsidRDefault="00040889">
      <w:r>
        <w:separator/>
      </w:r>
    </w:p>
  </w:endnote>
  <w:endnote w:type="continuationSeparator" w:id="0">
    <w:p w:rsidR="00040889" w:rsidRDefault="0004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Pr="006E1454" w:rsidRDefault="000D69C6"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9804E6" w:rsidRDefault="000D69C6"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Pr="006E1454" w:rsidRDefault="000D69C6"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0063C9" w:rsidRDefault="000D69C6"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889" w:rsidRDefault="00040889">
      <w:r>
        <w:separator/>
      </w:r>
    </w:p>
  </w:footnote>
  <w:footnote w:type="continuationSeparator" w:id="0">
    <w:p w:rsidR="00040889" w:rsidRDefault="00040889">
      <w:r>
        <w:continuationSeparator/>
      </w:r>
    </w:p>
  </w:footnote>
  <w:footnote w:id="1">
    <w:p w:rsidR="000D69C6" w:rsidRDefault="000D69C6" w:rsidP="002E03F4">
      <w:pPr>
        <w:pStyle w:val="FootnoteText"/>
        <w:rPr>
          <w:rFonts w:ascii="Book Antiqua" w:hAnsi="Book Antiqua"/>
          <w:sz w:val="18"/>
          <w:szCs w:val="18"/>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98/06 и 115/21;</w:t>
      </w:r>
    </w:p>
  </w:footnote>
  <w:footnote w:id="2">
    <w:p w:rsidR="000D69C6" w:rsidRDefault="000D69C6" w:rsidP="002E03F4">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105/2021</w:t>
      </w:r>
    </w:p>
  </w:footnote>
  <w:footnote w:id="3">
    <w:p w:rsidR="000D69C6" w:rsidRPr="00730FBD" w:rsidRDefault="000D69C6">
      <w:pPr>
        <w:pStyle w:val="FootnoteText"/>
        <w:rPr>
          <w:rFonts w:ascii="Book Antiqua" w:hAnsi="Book Antiqua"/>
          <w:sz w:val="18"/>
          <w:szCs w:val="18"/>
          <w:lang w:val="sr-Cyrl-RS"/>
        </w:rPr>
      </w:pPr>
      <w:r w:rsidRPr="009F3A32">
        <w:rPr>
          <w:rStyle w:val="FootnoteReference"/>
          <w:rFonts w:ascii="Book Antiqua" w:hAnsi="Book Antiqua"/>
          <w:sz w:val="18"/>
          <w:szCs w:val="18"/>
        </w:rPr>
        <w:footnoteRef/>
      </w:r>
      <w:r w:rsidRPr="009F3A32">
        <w:rPr>
          <w:rFonts w:ascii="Book Antiqua" w:hAnsi="Book Antiqua"/>
          <w:sz w:val="18"/>
          <w:szCs w:val="18"/>
        </w:rPr>
        <w:t xml:space="preserve"> </w:t>
      </w:r>
      <w:r w:rsidRPr="00730FBD">
        <w:rPr>
          <w:rFonts w:ascii="Book Antiqua" w:hAnsi="Book Antiqua"/>
          <w:sz w:val="18"/>
          <w:szCs w:val="18"/>
          <w:lang w:val="sr-Cyrl-RS"/>
        </w:rPr>
        <w:t xml:space="preserve">„Сл. </w:t>
      </w:r>
      <w:r>
        <w:rPr>
          <w:rFonts w:ascii="Book Antiqua" w:hAnsi="Book Antiqua"/>
          <w:sz w:val="18"/>
          <w:szCs w:val="18"/>
          <w:lang w:val="sr-Cyrl-RS"/>
        </w:rPr>
        <w:t>гласник РС“, бр. 98/06 и 115/21.</w:t>
      </w:r>
    </w:p>
  </w:footnote>
  <w:footnote w:id="4">
    <w:p w:rsidR="00D53424" w:rsidRPr="00730FBD" w:rsidRDefault="00D53424" w:rsidP="00D53424">
      <w:pPr>
        <w:pStyle w:val="FootnoteText"/>
        <w:jc w:val="both"/>
        <w:rPr>
          <w:rFonts w:ascii="Book Antiqua" w:hAnsi="Book Antiqua"/>
          <w:sz w:val="18"/>
          <w:szCs w:val="18"/>
          <w:lang w:val="sr-Cyrl-RS"/>
        </w:rPr>
      </w:pPr>
      <w:r w:rsidRPr="00730FBD">
        <w:rPr>
          <w:rStyle w:val="FootnoteReference"/>
          <w:rFonts w:ascii="Book Antiqua" w:hAnsi="Book Antiqua"/>
          <w:sz w:val="18"/>
          <w:szCs w:val="18"/>
        </w:rPr>
        <w:footnoteRef/>
      </w:r>
      <w:r w:rsidRPr="00730FBD">
        <w:rPr>
          <w:rFonts w:ascii="Book Antiqua" w:hAnsi="Book Antiqua"/>
          <w:sz w:val="18"/>
          <w:szCs w:val="18"/>
        </w:rPr>
        <w:t xml:space="preserve"> </w:t>
      </w:r>
      <w:r w:rsidRPr="00730FBD">
        <w:rPr>
          <w:rFonts w:ascii="Book Antiqua" w:hAnsi="Book Antiqua"/>
          <w:sz w:val="18"/>
          <w:szCs w:val="18"/>
          <w:lang w:val="sr-Cyrl-RS"/>
        </w:rPr>
        <w:t>„</w:t>
      </w:r>
      <w:r>
        <w:rPr>
          <w:rFonts w:ascii="Book Antiqua" w:hAnsi="Book Antiqua"/>
          <w:sz w:val="18"/>
          <w:szCs w:val="18"/>
          <w:lang w:val="sr-Cyrl-RS"/>
        </w:rPr>
        <w:t>Сл</w:t>
      </w:r>
      <w:r w:rsidRPr="000D69C6">
        <w:rPr>
          <w:rFonts w:ascii="Book Antiqua" w:hAnsi="Book Antiqua"/>
          <w:sz w:val="18"/>
          <w:szCs w:val="18"/>
          <w:lang w:val="sr-Cyrl-RS"/>
        </w:rPr>
        <w:t xml:space="preserve">. </w:t>
      </w:r>
      <w:r>
        <w:rPr>
          <w:rFonts w:ascii="Book Antiqua" w:hAnsi="Book Antiqua"/>
          <w:sz w:val="18"/>
          <w:szCs w:val="18"/>
          <w:lang w:val="sr-Cyrl-RS"/>
        </w:rPr>
        <w:t>гласник</w:t>
      </w:r>
      <w:r w:rsidRPr="000D69C6">
        <w:rPr>
          <w:rFonts w:ascii="Book Antiqua" w:hAnsi="Book Antiqua"/>
          <w:sz w:val="18"/>
          <w:szCs w:val="18"/>
          <w:lang w:val="sr-Cyrl-RS"/>
        </w:rPr>
        <w:t xml:space="preserve"> </w:t>
      </w:r>
      <w:r>
        <w:rPr>
          <w:rFonts w:ascii="Book Antiqua" w:hAnsi="Book Antiqua"/>
          <w:sz w:val="18"/>
          <w:szCs w:val="18"/>
          <w:lang w:val="sr-Cyrl-RS"/>
        </w:rPr>
        <w:t>РС</w:t>
      </w:r>
      <w:r w:rsidRPr="000D69C6">
        <w:rPr>
          <w:rFonts w:ascii="Book Antiqua" w:hAnsi="Book Antiqua"/>
          <w:sz w:val="18"/>
          <w:szCs w:val="18"/>
          <w:lang w:val="sr-Cyrl-RS"/>
        </w:rPr>
        <w:t xml:space="preserve">", </w:t>
      </w:r>
      <w:r>
        <w:rPr>
          <w:rFonts w:ascii="Book Antiqua" w:hAnsi="Book Antiqua"/>
          <w:sz w:val="18"/>
          <w:szCs w:val="18"/>
          <w:lang w:val="sr-Cyrl-RS"/>
        </w:rPr>
        <w:t>бр</w:t>
      </w:r>
      <w:r w:rsidRPr="000D69C6">
        <w:rPr>
          <w:rFonts w:ascii="Book Antiqua" w:hAnsi="Book Antiqua"/>
          <w:sz w:val="18"/>
          <w:szCs w:val="18"/>
          <w:lang w:val="sr-Cyrl-RS"/>
        </w:rPr>
        <w:t xml:space="preserve">. 18/2016, 95/2018 - </w:t>
      </w:r>
      <w:r>
        <w:rPr>
          <w:rFonts w:ascii="Book Antiqua" w:hAnsi="Book Antiqua"/>
          <w:sz w:val="18"/>
          <w:szCs w:val="18"/>
          <w:lang w:val="sr-Cyrl-RS"/>
        </w:rPr>
        <w:t>аутентично</w:t>
      </w:r>
      <w:r w:rsidRPr="000D69C6">
        <w:rPr>
          <w:rFonts w:ascii="Book Antiqua" w:hAnsi="Book Antiqua"/>
          <w:sz w:val="18"/>
          <w:szCs w:val="18"/>
          <w:lang w:val="sr-Cyrl-RS"/>
        </w:rPr>
        <w:t xml:space="preserve"> </w:t>
      </w:r>
      <w:r>
        <w:rPr>
          <w:rFonts w:ascii="Book Antiqua" w:hAnsi="Book Antiqua"/>
          <w:sz w:val="18"/>
          <w:szCs w:val="18"/>
          <w:lang w:val="sr-Cyrl-RS"/>
        </w:rPr>
        <w:t>тумачење</w:t>
      </w:r>
      <w:r w:rsidRPr="000D69C6">
        <w:rPr>
          <w:rFonts w:ascii="Book Antiqua" w:hAnsi="Book Antiqua"/>
          <w:sz w:val="18"/>
          <w:szCs w:val="18"/>
          <w:lang w:val="sr-Cyrl-RS"/>
        </w:rPr>
        <w:t xml:space="preserve"> </w:t>
      </w:r>
      <w:r>
        <w:rPr>
          <w:rFonts w:ascii="Book Antiqua" w:hAnsi="Book Antiqua"/>
          <w:sz w:val="18"/>
          <w:szCs w:val="18"/>
          <w:lang w:val="sr-Cyrl-RS"/>
        </w:rPr>
        <w:t>и</w:t>
      </w:r>
      <w:r w:rsidRPr="000D69C6">
        <w:rPr>
          <w:rFonts w:ascii="Book Antiqua" w:hAnsi="Book Antiqua"/>
          <w:sz w:val="18"/>
          <w:szCs w:val="18"/>
          <w:lang w:val="sr-Cyrl-RS"/>
        </w:rPr>
        <w:t xml:space="preserve"> 2/2023 - </w:t>
      </w:r>
      <w:r>
        <w:rPr>
          <w:rFonts w:ascii="Book Antiqua" w:hAnsi="Book Antiqua"/>
          <w:sz w:val="18"/>
          <w:szCs w:val="18"/>
          <w:lang w:val="sr-Cyrl-RS"/>
        </w:rPr>
        <w:t>одлука</w:t>
      </w:r>
      <w:r w:rsidRPr="000D69C6">
        <w:rPr>
          <w:rFonts w:ascii="Book Antiqua" w:hAnsi="Book Antiqua"/>
          <w:sz w:val="18"/>
          <w:szCs w:val="18"/>
          <w:lang w:val="sr-Cyrl-RS"/>
        </w:rPr>
        <w:t xml:space="preserve"> </w:t>
      </w:r>
      <w:r>
        <w:rPr>
          <w:rFonts w:ascii="Book Antiqua" w:hAnsi="Book Antiqua"/>
          <w:sz w:val="18"/>
          <w:szCs w:val="18"/>
          <w:lang w:val="sr-Cyrl-RS"/>
        </w:rPr>
        <w:t>УС</w:t>
      </w:r>
      <w:r w:rsidRPr="00730FBD">
        <w:rPr>
          <w:rFonts w:ascii="Book Antiqua" w:hAnsi="Book Antiqua" w:cs="Arial"/>
          <w:sz w:val="18"/>
          <w:szCs w:val="18"/>
          <w:lang w:val="sr-Cyrl-CS"/>
        </w:rPr>
        <w:t>.</w:t>
      </w:r>
    </w:p>
  </w:footnote>
  <w:footnote w:id="5">
    <w:p w:rsidR="00D53424" w:rsidRPr="000B6099" w:rsidRDefault="00D53424">
      <w:pPr>
        <w:pStyle w:val="FootnoteText"/>
        <w:rPr>
          <w:rFonts w:ascii="Book Antiqua" w:hAnsi="Book Antiqua"/>
          <w:sz w:val="18"/>
          <w:szCs w:val="18"/>
          <w:lang w:val="sr-Cyrl-RS"/>
        </w:rPr>
      </w:pPr>
      <w:r>
        <w:rPr>
          <w:rStyle w:val="FootnoteReference"/>
        </w:rPr>
        <w:footnoteRef/>
      </w:r>
      <w:r>
        <w:t xml:space="preserve"> </w:t>
      </w:r>
      <w:r w:rsidRPr="000B6099">
        <w:rPr>
          <w:rFonts w:ascii="Book Antiqua" w:hAnsi="Book Antiqua"/>
          <w:sz w:val="18"/>
          <w:szCs w:val="18"/>
          <w:lang w:val="sr-Cyrl-RS"/>
        </w:rPr>
        <w:t>Члан 44. став</w:t>
      </w:r>
      <w:r w:rsidR="000B6099" w:rsidRPr="000B6099">
        <w:rPr>
          <w:rFonts w:ascii="Book Antiqua" w:hAnsi="Book Antiqua"/>
          <w:sz w:val="18"/>
          <w:szCs w:val="18"/>
          <w:lang w:val="sr-Cyrl-RS"/>
        </w:rPr>
        <w:t xml:space="preserve"> </w:t>
      </w:r>
      <w:r w:rsidRPr="000B6099">
        <w:rPr>
          <w:rFonts w:ascii="Book Antiqua" w:hAnsi="Book Antiqua"/>
          <w:sz w:val="18"/>
          <w:szCs w:val="18"/>
          <w:lang w:val="sr-Cyrl-RS"/>
        </w:rPr>
        <w:t xml:space="preserve">1. Закона о поступку уписа у катастар непокретности и катастар инфраструктуре </w:t>
      </w:r>
      <w:r w:rsidRPr="000B6099">
        <w:rPr>
          <w:rFonts w:ascii="Book Antiqua" w:hAnsi="Book Antiqua"/>
          <w:sz w:val="18"/>
          <w:szCs w:val="18"/>
        </w:rPr>
        <w:t>("</w:t>
      </w:r>
      <w:proofErr w:type="spellStart"/>
      <w:r w:rsidR="000B6099" w:rsidRPr="000B6099">
        <w:rPr>
          <w:rFonts w:ascii="Book Antiqua" w:hAnsi="Book Antiqua"/>
          <w:sz w:val="18"/>
          <w:szCs w:val="18"/>
        </w:rPr>
        <w:t>Сл</w:t>
      </w:r>
      <w:proofErr w:type="spellEnd"/>
      <w:r w:rsidRPr="000B6099">
        <w:rPr>
          <w:rFonts w:ascii="Book Antiqua" w:hAnsi="Book Antiqua"/>
          <w:sz w:val="18"/>
          <w:szCs w:val="18"/>
        </w:rPr>
        <w:t xml:space="preserve">. </w:t>
      </w:r>
      <w:proofErr w:type="spellStart"/>
      <w:r w:rsidR="000B6099" w:rsidRPr="000B6099">
        <w:rPr>
          <w:rFonts w:ascii="Book Antiqua" w:hAnsi="Book Antiqua"/>
          <w:sz w:val="18"/>
          <w:szCs w:val="18"/>
        </w:rPr>
        <w:t>гласник</w:t>
      </w:r>
      <w:proofErr w:type="spellEnd"/>
      <w:r w:rsidRPr="000B6099">
        <w:rPr>
          <w:rFonts w:ascii="Book Antiqua" w:hAnsi="Book Antiqua"/>
          <w:sz w:val="18"/>
          <w:szCs w:val="18"/>
        </w:rPr>
        <w:t xml:space="preserve"> </w:t>
      </w:r>
      <w:r w:rsidR="000B6099" w:rsidRPr="000B6099">
        <w:rPr>
          <w:rFonts w:ascii="Book Antiqua" w:hAnsi="Book Antiqua"/>
          <w:sz w:val="18"/>
          <w:szCs w:val="18"/>
        </w:rPr>
        <w:t>РС</w:t>
      </w:r>
      <w:r w:rsidRPr="000B6099">
        <w:rPr>
          <w:rFonts w:ascii="Book Antiqua" w:hAnsi="Book Antiqua"/>
          <w:sz w:val="18"/>
          <w:szCs w:val="18"/>
        </w:rPr>
        <w:t xml:space="preserve">", </w:t>
      </w:r>
      <w:proofErr w:type="spellStart"/>
      <w:r w:rsidR="000B6099" w:rsidRPr="000B6099">
        <w:rPr>
          <w:rFonts w:ascii="Book Antiqua" w:hAnsi="Book Antiqua"/>
          <w:sz w:val="18"/>
          <w:szCs w:val="18"/>
        </w:rPr>
        <w:t>бр</w:t>
      </w:r>
      <w:proofErr w:type="spellEnd"/>
      <w:r w:rsidRPr="000B6099">
        <w:rPr>
          <w:rFonts w:ascii="Book Antiqua" w:hAnsi="Book Antiqua"/>
          <w:sz w:val="18"/>
          <w:szCs w:val="18"/>
        </w:rPr>
        <w:t xml:space="preserve">. 41/2018, 95/2018, 31/2019, 15/2020 </w:t>
      </w:r>
      <w:r w:rsidR="000B6099" w:rsidRPr="000B6099">
        <w:rPr>
          <w:rFonts w:ascii="Book Antiqua" w:hAnsi="Book Antiqua"/>
          <w:sz w:val="18"/>
          <w:szCs w:val="18"/>
        </w:rPr>
        <w:t>и</w:t>
      </w:r>
      <w:r w:rsidRPr="000B6099">
        <w:rPr>
          <w:rFonts w:ascii="Book Antiqua" w:hAnsi="Book Antiqua"/>
          <w:sz w:val="18"/>
          <w:szCs w:val="18"/>
        </w:rPr>
        <w:t xml:space="preserve"> 92/2023)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Default="000D69C6"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387DBA">
      <w:rPr>
        <w:rStyle w:val="PageNumber"/>
        <w:noProof/>
      </w:rPr>
      <w:t>3</w:t>
    </w:r>
    <w:r>
      <w:rPr>
        <w:rStyle w:val="PageNumber"/>
      </w:rPr>
      <w:fldChar w:fldCharType="end"/>
    </w:r>
  </w:p>
  <w:p w:rsidR="000D69C6" w:rsidRPr="002B6A28" w:rsidRDefault="000D69C6">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0D69C6" w:rsidRPr="00A0248D">
      <w:tc>
        <w:tcPr>
          <w:tcW w:w="3600" w:type="dxa"/>
        </w:tcPr>
        <w:p w:rsidR="000D69C6" w:rsidRPr="00A0248D" w:rsidRDefault="000D69C6"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0D69C6" w:rsidRPr="00A0248D" w:rsidRDefault="000D69C6" w:rsidP="00DE33FD">
          <w:pPr>
            <w:rPr>
              <w:rFonts w:ascii="Book Antiqua" w:hAnsi="Book Antiqua"/>
              <w:spacing w:val="6"/>
              <w:szCs w:val="22"/>
            </w:rPr>
          </w:pPr>
        </w:p>
      </w:tc>
      <w:tc>
        <w:tcPr>
          <w:tcW w:w="3240" w:type="dxa"/>
          <w:vMerge w:val="restart"/>
        </w:tcPr>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0D69C6" w:rsidRPr="00A0248D" w:rsidRDefault="000D69C6" w:rsidP="00DE33FD">
          <w:pPr>
            <w:jc w:val="center"/>
            <w:rPr>
              <w:rFonts w:ascii="Book Antiqua" w:hAnsi="Book Antiqua"/>
              <w:spacing w:val="6"/>
              <w:szCs w:val="22"/>
            </w:rPr>
          </w:pPr>
        </w:p>
        <w:p w:rsidR="000D69C6" w:rsidRPr="00A0248D" w:rsidRDefault="000D69C6" w:rsidP="00DE33FD">
          <w:pPr>
            <w:jc w:val="center"/>
            <w:rPr>
              <w:rFonts w:ascii="Book Antiqua" w:hAnsi="Book Antiqua"/>
              <w:spacing w:val="6"/>
              <w:szCs w:val="22"/>
            </w:rPr>
          </w:pPr>
        </w:p>
      </w:tc>
    </w:tr>
    <w:tr w:rsidR="000D69C6" w:rsidRPr="00A0248D">
      <w:tc>
        <w:tcPr>
          <w:tcW w:w="3600" w:type="dxa"/>
          <w:tcBorders>
            <w:bottom w:val="single" w:sz="4" w:space="0" w:color="auto"/>
          </w:tcBorders>
        </w:tcPr>
        <w:p w:rsidR="000D69C6" w:rsidRPr="00A0248D" w:rsidRDefault="000D69C6"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0D69C6" w:rsidRPr="00A0248D" w:rsidRDefault="000D69C6"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0D69C6" w:rsidRPr="00420EB4" w:rsidRDefault="000D69C6" w:rsidP="00C01C08">
          <w:pPr>
            <w:jc w:val="center"/>
            <w:rPr>
              <w:rFonts w:ascii="Georgia" w:eastAsia="Arial Unicode MS" w:hAnsi="Georgia" w:cs="Arial Unicode MS"/>
              <w:bCs/>
              <w:szCs w:val="22"/>
              <w:lang w:val="sr-Cyrl-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12</w:t>
          </w:r>
          <w:r w:rsidRPr="00A0248D">
            <w:rPr>
              <w:rFonts w:ascii="Georgia" w:eastAsia="Arial Unicode MS" w:hAnsi="Georgia" w:cs="Arial Unicode MS"/>
              <w:bCs/>
              <w:szCs w:val="22"/>
            </w:rPr>
            <w:t xml:space="preserve"> – </w:t>
          </w:r>
          <w:r w:rsidR="00EF1E24">
            <w:rPr>
              <w:rFonts w:ascii="Georgia" w:eastAsia="Arial Unicode MS" w:hAnsi="Georgia" w:cs="Arial Unicode MS"/>
              <w:bCs/>
              <w:szCs w:val="22"/>
              <w:lang w:val="sr-Latn-RS"/>
            </w:rPr>
            <w:t>615</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w:t>
          </w:r>
          <w:r w:rsidR="00420EB4">
            <w:rPr>
              <w:rFonts w:ascii="Georgia" w:eastAsia="Arial Unicode MS" w:hAnsi="Georgia" w:cs="Arial Unicode MS"/>
              <w:bCs/>
              <w:szCs w:val="22"/>
              <w:lang w:val="sr-Cyrl-RS"/>
            </w:rPr>
            <w:t>3</w:t>
          </w:r>
        </w:p>
        <w:p w:rsidR="00EF1E24" w:rsidRPr="00B06304" w:rsidRDefault="000D69C6" w:rsidP="00387DBA">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0D69C6" w:rsidRPr="00A0248D" w:rsidRDefault="000D69C6" w:rsidP="00DE33FD">
          <w:pPr>
            <w:rPr>
              <w:rFonts w:ascii="Book Antiqua" w:hAnsi="Book Antiqua"/>
              <w:spacing w:val="6"/>
              <w:szCs w:val="22"/>
            </w:rPr>
          </w:pPr>
        </w:p>
      </w:tc>
      <w:tc>
        <w:tcPr>
          <w:tcW w:w="3240" w:type="dxa"/>
          <w:vMerge/>
          <w:tcBorders>
            <w:bottom w:val="single" w:sz="4" w:space="0" w:color="auto"/>
          </w:tcBorders>
        </w:tcPr>
        <w:p w:rsidR="000D69C6" w:rsidRPr="00A0248D" w:rsidRDefault="000D69C6" w:rsidP="00DE33FD">
          <w:pPr>
            <w:rPr>
              <w:rFonts w:ascii="Book Antiqua" w:hAnsi="Book Antiqua"/>
              <w:spacing w:val="6"/>
              <w:szCs w:val="22"/>
            </w:rPr>
          </w:pPr>
        </w:p>
      </w:tc>
    </w:tr>
    <w:tr w:rsidR="000D69C6" w:rsidRPr="00A0248D">
      <w:tc>
        <w:tcPr>
          <w:tcW w:w="3600" w:type="dxa"/>
          <w:tcBorders>
            <w:top w:val="single" w:sz="4" w:space="0" w:color="auto"/>
          </w:tcBorders>
        </w:tcPr>
        <w:p w:rsidR="000D69C6" w:rsidRPr="00387DBA" w:rsidRDefault="000D69C6" w:rsidP="00387DBA">
          <w:pPr>
            <w:rPr>
              <w:rFonts w:ascii="Georgia" w:eastAsia="Arial Unicode MS" w:hAnsi="Georgia" w:cs="Arial Unicode MS"/>
              <w:b/>
              <w:bCs/>
              <w:szCs w:val="22"/>
              <w:lang w:val="sr-Latn-RS"/>
            </w:rPr>
          </w:pPr>
          <w:proofErr w:type="spellStart"/>
          <w:r w:rsidRPr="00A0248D">
            <w:rPr>
              <w:rFonts w:ascii="Georgia" w:hAnsi="Georgia"/>
              <w:szCs w:val="22"/>
            </w:rPr>
            <w:t>дел.бр</w:t>
          </w:r>
          <w:proofErr w:type="spellEnd"/>
          <w:r w:rsidRPr="00A0248D">
            <w:rPr>
              <w:rFonts w:ascii="Georgia" w:hAnsi="Georgia"/>
              <w:szCs w:val="22"/>
            </w:rPr>
            <w:t>.</w:t>
          </w:r>
          <w:r w:rsidR="00387DBA">
            <w:rPr>
              <w:rFonts w:ascii="Georgia" w:hAnsi="Georgia"/>
              <w:szCs w:val="22"/>
              <w:lang w:val="sr-Latn-RS"/>
            </w:rPr>
            <w:t xml:space="preserve"> 33905</w:t>
          </w:r>
          <w:r w:rsidR="00EF1E24">
            <w:rPr>
              <w:rFonts w:ascii="Georgia" w:hAnsi="Georgia"/>
              <w:szCs w:val="22"/>
              <w:lang w:val="sr-Latn-RS"/>
            </w:rPr>
            <w:t xml:space="preserve">   </w:t>
          </w:r>
          <w:r w:rsidRPr="00A0248D">
            <w:rPr>
              <w:rFonts w:ascii="Georgia" w:hAnsi="Georgia"/>
              <w:szCs w:val="22"/>
            </w:rPr>
            <w:t>датум</w:t>
          </w:r>
          <w:r w:rsidR="00387DBA">
            <w:rPr>
              <w:rFonts w:ascii="Georgia" w:hAnsi="Georgia"/>
              <w:szCs w:val="22"/>
              <w:lang w:val="sr-Latn-RS"/>
            </w:rPr>
            <w:t xml:space="preserve"> 27.12.2023.</w:t>
          </w:r>
        </w:p>
      </w:tc>
      <w:tc>
        <w:tcPr>
          <w:tcW w:w="2520" w:type="dxa"/>
          <w:tcBorders>
            <w:top w:val="single" w:sz="4" w:space="0" w:color="auto"/>
          </w:tcBorders>
        </w:tcPr>
        <w:p w:rsidR="000D69C6" w:rsidRPr="00A0248D" w:rsidRDefault="000D69C6" w:rsidP="00DE33FD">
          <w:pPr>
            <w:rPr>
              <w:rFonts w:ascii="Book Antiqua" w:hAnsi="Book Antiqua"/>
              <w:spacing w:val="6"/>
              <w:szCs w:val="22"/>
            </w:rPr>
          </w:pPr>
        </w:p>
      </w:tc>
      <w:tc>
        <w:tcPr>
          <w:tcW w:w="3240" w:type="dxa"/>
          <w:tcBorders>
            <w:top w:val="single" w:sz="4" w:space="0" w:color="auto"/>
          </w:tcBorders>
        </w:tcPr>
        <w:p w:rsidR="000D69C6" w:rsidRPr="00A0248D" w:rsidRDefault="000D69C6" w:rsidP="00DE33FD">
          <w:pPr>
            <w:rPr>
              <w:rFonts w:ascii="Book Antiqua" w:hAnsi="Book Antiqua"/>
              <w:spacing w:val="6"/>
              <w:szCs w:val="22"/>
            </w:rPr>
          </w:pPr>
        </w:p>
      </w:tc>
    </w:tr>
  </w:tbl>
  <w:p w:rsidR="000D69C6" w:rsidRPr="00312ADF" w:rsidRDefault="000D69C6"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0F"/>
    <w:rsid w:val="0000406E"/>
    <w:rsid w:val="000063C9"/>
    <w:rsid w:val="00032899"/>
    <w:rsid w:val="0003676D"/>
    <w:rsid w:val="00040889"/>
    <w:rsid w:val="00047F90"/>
    <w:rsid w:val="00063605"/>
    <w:rsid w:val="00064E33"/>
    <w:rsid w:val="00071E0B"/>
    <w:rsid w:val="0007671C"/>
    <w:rsid w:val="00083A11"/>
    <w:rsid w:val="00087D1B"/>
    <w:rsid w:val="00090AEE"/>
    <w:rsid w:val="00093641"/>
    <w:rsid w:val="000A01EA"/>
    <w:rsid w:val="000B1211"/>
    <w:rsid w:val="000B6099"/>
    <w:rsid w:val="000C3696"/>
    <w:rsid w:val="000D69C6"/>
    <w:rsid w:val="000F3CB5"/>
    <w:rsid w:val="000F569C"/>
    <w:rsid w:val="00101474"/>
    <w:rsid w:val="00107CED"/>
    <w:rsid w:val="00111254"/>
    <w:rsid w:val="00113055"/>
    <w:rsid w:val="0011589A"/>
    <w:rsid w:val="0012258F"/>
    <w:rsid w:val="001229C7"/>
    <w:rsid w:val="00132BD5"/>
    <w:rsid w:val="00151ABB"/>
    <w:rsid w:val="00151DE3"/>
    <w:rsid w:val="00156B8E"/>
    <w:rsid w:val="0016241C"/>
    <w:rsid w:val="0017156D"/>
    <w:rsid w:val="001841E1"/>
    <w:rsid w:val="00194D06"/>
    <w:rsid w:val="00195EF4"/>
    <w:rsid w:val="001A3F40"/>
    <w:rsid w:val="001B34EE"/>
    <w:rsid w:val="001B7598"/>
    <w:rsid w:val="001C6282"/>
    <w:rsid w:val="001D3777"/>
    <w:rsid w:val="001D7166"/>
    <w:rsid w:val="001D72B0"/>
    <w:rsid w:val="001F15A6"/>
    <w:rsid w:val="001F5D2B"/>
    <w:rsid w:val="0020221C"/>
    <w:rsid w:val="002252BA"/>
    <w:rsid w:val="0023046E"/>
    <w:rsid w:val="00233AEE"/>
    <w:rsid w:val="00235FEE"/>
    <w:rsid w:val="002439E9"/>
    <w:rsid w:val="0024758E"/>
    <w:rsid w:val="00251909"/>
    <w:rsid w:val="002532FE"/>
    <w:rsid w:val="00265866"/>
    <w:rsid w:val="00274B32"/>
    <w:rsid w:val="00282B1E"/>
    <w:rsid w:val="0028324D"/>
    <w:rsid w:val="00286295"/>
    <w:rsid w:val="002B5AB8"/>
    <w:rsid w:val="002B6A28"/>
    <w:rsid w:val="002E03F4"/>
    <w:rsid w:val="002E3628"/>
    <w:rsid w:val="002F26E2"/>
    <w:rsid w:val="00300DAB"/>
    <w:rsid w:val="0031096C"/>
    <w:rsid w:val="00312ADF"/>
    <w:rsid w:val="003136B4"/>
    <w:rsid w:val="0032166E"/>
    <w:rsid w:val="00321BAF"/>
    <w:rsid w:val="003343CB"/>
    <w:rsid w:val="003375BF"/>
    <w:rsid w:val="00340F80"/>
    <w:rsid w:val="003466B8"/>
    <w:rsid w:val="003625EF"/>
    <w:rsid w:val="00371882"/>
    <w:rsid w:val="00373FFA"/>
    <w:rsid w:val="00387DBA"/>
    <w:rsid w:val="003A0A33"/>
    <w:rsid w:val="003A19AE"/>
    <w:rsid w:val="003A373B"/>
    <w:rsid w:val="003A5896"/>
    <w:rsid w:val="003A5DF3"/>
    <w:rsid w:val="003B3544"/>
    <w:rsid w:val="003B511A"/>
    <w:rsid w:val="003C729D"/>
    <w:rsid w:val="003D08E6"/>
    <w:rsid w:val="003E4D80"/>
    <w:rsid w:val="00420EB4"/>
    <w:rsid w:val="004270D6"/>
    <w:rsid w:val="00433C2F"/>
    <w:rsid w:val="00435738"/>
    <w:rsid w:val="00446729"/>
    <w:rsid w:val="00450687"/>
    <w:rsid w:val="00453798"/>
    <w:rsid w:val="004552C0"/>
    <w:rsid w:val="00455AE2"/>
    <w:rsid w:val="00462F6E"/>
    <w:rsid w:val="004906DC"/>
    <w:rsid w:val="004B7B9B"/>
    <w:rsid w:val="004C27CD"/>
    <w:rsid w:val="004D468C"/>
    <w:rsid w:val="004E329F"/>
    <w:rsid w:val="004F1048"/>
    <w:rsid w:val="0051285E"/>
    <w:rsid w:val="00522F68"/>
    <w:rsid w:val="00533BE9"/>
    <w:rsid w:val="00536D62"/>
    <w:rsid w:val="005472E2"/>
    <w:rsid w:val="00554ECC"/>
    <w:rsid w:val="00566BD3"/>
    <w:rsid w:val="00566C28"/>
    <w:rsid w:val="00577E5B"/>
    <w:rsid w:val="005821A6"/>
    <w:rsid w:val="0058598B"/>
    <w:rsid w:val="005B01BE"/>
    <w:rsid w:val="005B0F8E"/>
    <w:rsid w:val="005C126A"/>
    <w:rsid w:val="005D1466"/>
    <w:rsid w:val="005D3FD5"/>
    <w:rsid w:val="005D5596"/>
    <w:rsid w:val="005E190D"/>
    <w:rsid w:val="005E3FBE"/>
    <w:rsid w:val="005F07E7"/>
    <w:rsid w:val="005F3ACE"/>
    <w:rsid w:val="005F75BB"/>
    <w:rsid w:val="006013A2"/>
    <w:rsid w:val="00601537"/>
    <w:rsid w:val="006140D8"/>
    <w:rsid w:val="00630329"/>
    <w:rsid w:val="00632EC1"/>
    <w:rsid w:val="00633662"/>
    <w:rsid w:val="006501B4"/>
    <w:rsid w:val="00665950"/>
    <w:rsid w:val="006B1D36"/>
    <w:rsid w:val="006C06A1"/>
    <w:rsid w:val="006D2F02"/>
    <w:rsid w:val="006F5303"/>
    <w:rsid w:val="006F637F"/>
    <w:rsid w:val="006F7FFC"/>
    <w:rsid w:val="00721751"/>
    <w:rsid w:val="00730FBD"/>
    <w:rsid w:val="00731CB9"/>
    <w:rsid w:val="007339C1"/>
    <w:rsid w:val="00780E36"/>
    <w:rsid w:val="00786826"/>
    <w:rsid w:val="00792E50"/>
    <w:rsid w:val="00796069"/>
    <w:rsid w:val="007A6FC3"/>
    <w:rsid w:val="007B2586"/>
    <w:rsid w:val="007B45FB"/>
    <w:rsid w:val="007B48C7"/>
    <w:rsid w:val="007E1065"/>
    <w:rsid w:val="007E10F1"/>
    <w:rsid w:val="007F7426"/>
    <w:rsid w:val="00807DBC"/>
    <w:rsid w:val="008116FA"/>
    <w:rsid w:val="00817521"/>
    <w:rsid w:val="0082274D"/>
    <w:rsid w:val="0083309B"/>
    <w:rsid w:val="008344FC"/>
    <w:rsid w:val="0084416D"/>
    <w:rsid w:val="008444DF"/>
    <w:rsid w:val="00847BAD"/>
    <w:rsid w:val="008541A8"/>
    <w:rsid w:val="00854601"/>
    <w:rsid w:val="00862400"/>
    <w:rsid w:val="008771AE"/>
    <w:rsid w:val="008A1373"/>
    <w:rsid w:val="008B3CF8"/>
    <w:rsid w:val="008B5E74"/>
    <w:rsid w:val="008B7287"/>
    <w:rsid w:val="008C7224"/>
    <w:rsid w:val="008D4663"/>
    <w:rsid w:val="008E782E"/>
    <w:rsid w:val="0090109A"/>
    <w:rsid w:val="00901471"/>
    <w:rsid w:val="00901605"/>
    <w:rsid w:val="009119B1"/>
    <w:rsid w:val="00917A7D"/>
    <w:rsid w:val="009428D0"/>
    <w:rsid w:val="00951453"/>
    <w:rsid w:val="009550F0"/>
    <w:rsid w:val="009559AC"/>
    <w:rsid w:val="00975229"/>
    <w:rsid w:val="009804E6"/>
    <w:rsid w:val="00996897"/>
    <w:rsid w:val="009A0712"/>
    <w:rsid w:val="009B63D9"/>
    <w:rsid w:val="009C6353"/>
    <w:rsid w:val="009D3736"/>
    <w:rsid w:val="009E20EF"/>
    <w:rsid w:val="009F3A32"/>
    <w:rsid w:val="009F6658"/>
    <w:rsid w:val="00A01AB8"/>
    <w:rsid w:val="00A01BF0"/>
    <w:rsid w:val="00A21520"/>
    <w:rsid w:val="00A26F4B"/>
    <w:rsid w:val="00A43B14"/>
    <w:rsid w:val="00A56244"/>
    <w:rsid w:val="00A574EB"/>
    <w:rsid w:val="00A64DEC"/>
    <w:rsid w:val="00A650D9"/>
    <w:rsid w:val="00A667CE"/>
    <w:rsid w:val="00A712FD"/>
    <w:rsid w:val="00A716B2"/>
    <w:rsid w:val="00A72F91"/>
    <w:rsid w:val="00A746A1"/>
    <w:rsid w:val="00A83031"/>
    <w:rsid w:val="00A93006"/>
    <w:rsid w:val="00A933E0"/>
    <w:rsid w:val="00A975E6"/>
    <w:rsid w:val="00AA2E0C"/>
    <w:rsid w:val="00AA62CD"/>
    <w:rsid w:val="00AB198F"/>
    <w:rsid w:val="00AB58E8"/>
    <w:rsid w:val="00AF1CEC"/>
    <w:rsid w:val="00AF51CF"/>
    <w:rsid w:val="00B02752"/>
    <w:rsid w:val="00B03344"/>
    <w:rsid w:val="00B06304"/>
    <w:rsid w:val="00B159FF"/>
    <w:rsid w:val="00B16022"/>
    <w:rsid w:val="00B372AC"/>
    <w:rsid w:val="00B66E90"/>
    <w:rsid w:val="00B6789D"/>
    <w:rsid w:val="00B74CDE"/>
    <w:rsid w:val="00B80945"/>
    <w:rsid w:val="00BA2AD4"/>
    <w:rsid w:val="00BC1B34"/>
    <w:rsid w:val="00BC71CA"/>
    <w:rsid w:val="00BD4D18"/>
    <w:rsid w:val="00BE0E89"/>
    <w:rsid w:val="00BE784F"/>
    <w:rsid w:val="00BF2D98"/>
    <w:rsid w:val="00BF3284"/>
    <w:rsid w:val="00BF52FF"/>
    <w:rsid w:val="00C01C08"/>
    <w:rsid w:val="00C12280"/>
    <w:rsid w:val="00C22E75"/>
    <w:rsid w:val="00C2300C"/>
    <w:rsid w:val="00C312BE"/>
    <w:rsid w:val="00C32153"/>
    <w:rsid w:val="00C358BD"/>
    <w:rsid w:val="00C52650"/>
    <w:rsid w:val="00C53940"/>
    <w:rsid w:val="00C53F42"/>
    <w:rsid w:val="00C572BD"/>
    <w:rsid w:val="00C64D7D"/>
    <w:rsid w:val="00C80AAE"/>
    <w:rsid w:val="00C83EFD"/>
    <w:rsid w:val="00C86659"/>
    <w:rsid w:val="00C94537"/>
    <w:rsid w:val="00C954C5"/>
    <w:rsid w:val="00C978E7"/>
    <w:rsid w:val="00CA4A8F"/>
    <w:rsid w:val="00CA5E59"/>
    <w:rsid w:val="00CA6439"/>
    <w:rsid w:val="00CA660D"/>
    <w:rsid w:val="00CC3B47"/>
    <w:rsid w:val="00CC54BC"/>
    <w:rsid w:val="00CC5E97"/>
    <w:rsid w:val="00CC78DD"/>
    <w:rsid w:val="00CD6886"/>
    <w:rsid w:val="00CE2F7A"/>
    <w:rsid w:val="00CE388F"/>
    <w:rsid w:val="00D0031A"/>
    <w:rsid w:val="00D0181F"/>
    <w:rsid w:val="00D12459"/>
    <w:rsid w:val="00D30167"/>
    <w:rsid w:val="00D52A6D"/>
    <w:rsid w:val="00D53424"/>
    <w:rsid w:val="00D53A0F"/>
    <w:rsid w:val="00D546FB"/>
    <w:rsid w:val="00D614CF"/>
    <w:rsid w:val="00D7432B"/>
    <w:rsid w:val="00D771C8"/>
    <w:rsid w:val="00D877CE"/>
    <w:rsid w:val="00DA790F"/>
    <w:rsid w:val="00DB5DDC"/>
    <w:rsid w:val="00DC0C4D"/>
    <w:rsid w:val="00DC13CE"/>
    <w:rsid w:val="00DC53E7"/>
    <w:rsid w:val="00DE33FD"/>
    <w:rsid w:val="00DF1CD7"/>
    <w:rsid w:val="00DF231E"/>
    <w:rsid w:val="00DF57A7"/>
    <w:rsid w:val="00E16EDF"/>
    <w:rsid w:val="00E17EC1"/>
    <w:rsid w:val="00E2348F"/>
    <w:rsid w:val="00E23754"/>
    <w:rsid w:val="00E266BE"/>
    <w:rsid w:val="00E30313"/>
    <w:rsid w:val="00E355DB"/>
    <w:rsid w:val="00E364EC"/>
    <w:rsid w:val="00E53C55"/>
    <w:rsid w:val="00E554DF"/>
    <w:rsid w:val="00E57C52"/>
    <w:rsid w:val="00E627BB"/>
    <w:rsid w:val="00E7253B"/>
    <w:rsid w:val="00E72A9A"/>
    <w:rsid w:val="00E73AEA"/>
    <w:rsid w:val="00E81B56"/>
    <w:rsid w:val="00E827E2"/>
    <w:rsid w:val="00E82D6C"/>
    <w:rsid w:val="00E848B5"/>
    <w:rsid w:val="00EA18A0"/>
    <w:rsid w:val="00EA21B8"/>
    <w:rsid w:val="00EA64E7"/>
    <w:rsid w:val="00EB19A9"/>
    <w:rsid w:val="00EB6FAF"/>
    <w:rsid w:val="00EC2569"/>
    <w:rsid w:val="00ED09FB"/>
    <w:rsid w:val="00EF1E24"/>
    <w:rsid w:val="00EF6070"/>
    <w:rsid w:val="00F04252"/>
    <w:rsid w:val="00F12FBB"/>
    <w:rsid w:val="00F14FB4"/>
    <w:rsid w:val="00F156C2"/>
    <w:rsid w:val="00F2018E"/>
    <w:rsid w:val="00F22BB7"/>
    <w:rsid w:val="00F2386B"/>
    <w:rsid w:val="00F24BE1"/>
    <w:rsid w:val="00F265D2"/>
    <w:rsid w:val="00F3188B"/>
    <w:rsid w:val="00F35CA5"/>
    <w:rsid w:val="00F37ABE"/>
    <w:rsid w:val="00F45A98"/>
    <w:rsid w:val="00F530CE"/>
    <w:rsid w:val="00F537CD"/>
    <w:rsid w:val="00F54E41"/>
    <w:rsid w:val="00F631CD"/>
    <w:rsid w:val="00F729D2"/>
    <w:rsid w:val="00F777CF"/>
    <w:rsid w:val="00F92095"/>
    <w:rsid w:val="00F932F3"/>
    <w:rsid w:val="00F97A99"/>
    <w:rsid w:val="00FA6CDA"/>
    <w:rsid w:val="00FB0194"/>
    <w:rsid w:val="00FB703A"/>
    <w:rsid w:val="00FD2B5D"/>
    <w:rsid w:val="00FE10DF"/>
    <w:rsid w:val="00FE1A50"/>
    <w:rsid w:val="00FE2245"/>
    <w:rsid w:val="00FE2A2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548C2"/>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BD4D18"/>
    <w:pPr>
      <w:spacing w:after="160" w:line="240" w:lineRule="exact"/>
    </w:pPr>
    <w:rPr>
      <w:rFonts w:ascii="Tahoma" w:hAnsi="Tahoma"/>
      <w:sz w:val="20"/>
      <w:szCs w:val="20"/>
      <w:lang w:val="en-US"/>
    </w:rPr>
  </w:style>
  <w:style w:type="paragraph" w:customStyle="1" w:styleId="CharCharChar2Char5">
    <w:name w:val="Char Char Char2 Char"/>
    <w:basedOn w:val="Normal"/>
    <w:rsid w:val="003D08E6"/>
    <w:pPr>
      <w:spacing w:after="160" w:line="240" w:lineRule="exact"/>
    </w:pPr>
    <w:rPr>
      <w:rFonts w:ascii="Tahoma" w:hAnsi="Tahoma"/>
      <w:sz w:val="20"/>
      <w:szCs w:val="20"/>
      <w:lang w:val="en-US"/>
    </w:rPr>
  </w:style>
  <w:style w:type="paragraph" w:customStyle="1" w:styleId="Normal1">
    <w:name w:val="Normal1"/>
    <w:basedOn w:val="Normal"/>
    <w:rsid w:val="004B7B9B"/>
    <w:pPr>
      <w:spacing w:before="100" w:beforeAutospacing="1" w:after="100" w:afterAutospacing="1"/>
    </w:pPr>
    <w:rPr>
      <w:rFonts w:ascii="Arial" w:hAnsi="Arial" w:cs="Arial"/>
      <w:szCs w:val="22"/>
      <w:lang w:val="en-US"/>
    </w:rPr>
  </w:style>
  <w:style w:type="paragraph" w:customStyle="1" w:styleId="Normal2">
    <w:name w:val="Normal2"/>
    <w:basedOn w:val="Normal"/>
    <w:rsid w:val="004D468C"/>
    <w:pPr>
      <w:spacing w:before="100" w:beforeAutospacing="1" w:after="100" w:afterAutospacing="1"/>
    </w:pPr>
    <w:rPr>
      <w:rFonts w:ascii="Arial" w:hAnsi="Arial" w:cs="Arial"/>
      <w:szCs w:val="22"/>
      <w:lang w:val="en-US"/>
    </w:rPr>
  </w:style>
  <w:style w:type="paragraph" w:customStyle="1" w:styleId="CharCharChar2Char10">
    <w:name w:val="Char Char Char2 Char1"/>
    <w:basedOn w:val="Normal"/>
    <w:rsid w:val="00F777CF"/>
    <w:pPr>
      <w:spacing w:after="0"/>
    </w:pPr>
    <w:rPr>
      <w:sz w:val="24"/>
      <w:lang w:val="en-GB"/>
    </w:rPr>
  </w:style>
  <w:style w:type="paragraph" w:customStyle="1" w:styleId="CharCharChar2Char6">
    <w:name w:val="Char Char Char2 Char"/>
    <w:basedOn w:val="Normal"/>
    <w:rsid w:val="0024758E"/>
    <w:pPr>
      <w:spacing w:after="160" w:line="240" w:lineRule="exact"/>
    </w:pPr>
    <w:rPr>
      <w:rFonts w:ascii="Tahoma" w:hAnsi="Tahoma"/>
      <w:sz w:val="20"/>
      <w:szCs w:val="20"/>
      <w:lang w:val="en-US"/>
    </w:rPr>
  </w:style>
  <w:style w:type="paragraph" w:customStyle="1" w:styleId="CharCharChar2Char7">
    <w:name w:val="Char Char Char2 Char"/>
    <w:basedOn w:val="Normal"/>
    <w:rsid w:val="00F3188B"/>
    <w:pPr>
      <w:spacing w:after="160" w:line="240" w:lineRule="exact"/>
    </w:pPr>
    <w:rPr>
      <w:rFonts w:ascii="Tahoma" w:hAnsi="Tahoma"/>
      <w:sz w:val="20"/>
      <w:szCs w:val="20"/>
      <w:lang w:val="en-US"/>
    </w:rPr>
  </w:style>
  <w:style w:type="paragraph" w:customStyle="1" w:styleId="Normal3">
    <w:name w:val="Normal3"/>
    <w:basedOn w:val="Normal"/>
    <w:rsid w:val="0084416D"/>
    <w:pPr>
      <w:spacing w:before="100" w:beforeAutospacing="1" w:after="100" w:afterAutospacing="1"/>
    </w:pPr>
    <w:rPr>
      <w:rFonts w:ascii="Arial" w:hAnsi="Arial" w:cs="Arial"/>
      <w:szCs w:val="22"/>
      <w:lang w:val="en-US"/>
    </w:rPr>
  </w:style>
  <w:style w:type="paragraph" w:customStyle="1" w:styleId="CharCharChar2Char8">
    <w:name w:val="Char Char Char2 Char"/>
    <w:basedOn w:val="Normal"/>
    <w:rsid w:val="00420EB4"/>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2243">
      <w:bodyDiv w:val="1"/>
      <w:marLeft w:val="0"/>
      <w:marRight w:val="0"/>
      <w:marTop w:val="0"/>
      <w:marBottom w:val="0"/>
      <w:divBdr>
        <w:top w:val="none" w:sz="0" w:space="0" w:color="auto"/>
        <w:left w:val="none" w:sz="0" w:space="0" w:color="auto"/>
        <w:bottom w:val="none" w:sz="0" w:space="0" w:color="auto"/>
        <w:right w:val="none" w:sz="0" w:space="0" w:color="auto"/>
      </w:divBdr>
    </w:div>
    <w:div w:id="71393160">
      <w:bodyDiv w:val="1"/>
      <w:marLeft w:val="0"/>
      <w:marRight w:val="0"/>
      <w:marTop w:val="0"/>
      <w:marBottom w:val="0"/>
      <w:divBdr>
        <w:top w:val="none" w:sz="0" w:space="0" w:color="auto"/>
        <w:left w:val="none" w:sz="0" w:space="0" w:color="auto"/>
        <w:bottom w:val="none" w:sz="0" w:space="0" w:color="auto"/>
        <w:right w:val="none" w:sz="0" w:space="0" w:color="auto"/>
      </w:divBdr>
    </w:div>
    <w:div w:id="135611881">
      <w:bodyDiv w:val="1"/>
      <w:marLeft w:val="0"/>
      <w:marRight w:val="0"/>
      <w:marTop w:val="0"/>
      <w:marBottom w:val="0"/>
      <w:divBdr>
        <w:top w:val="none" w:sz="0" w:space="0" w:color="auto"/>
        <w:left w:val="none" w:sz="0" w:space="0" w:color="auto"/>
        <w:bottom w:val="none" w:sz="0" w:space="0" w:color="auto"/>
        <w:right w:val="none" w:sz="0" w:space="0" w:color="auto"/>
      </w:divBdr>
    </w:div>
    <w:div w:id="501163115">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1290285185">
      <w:bodyDiv w:val="1"/>
      <w:marLeft w:val="0"/>
      <w:marRight w:val="0"/>
      <w:marTop w:val="0"/>
      <w:marBottom w:val="0"/>
      <w:divBdr>
        <w:top w:val="none" w:sz="0" w:space="0" w:color="auto"/>
        <w:left w:val="none" w:sz="0" w:space="0" w:color="auto"/>
        <w:bottom w:val="none" w:sz="0" w:space="0" w:color="auto"/>
        <w:right w:val="none" w:sz="0" w:space="0" w:color="auto"/>
      </w:divBdr>
    </w:div>
    <w:div w:id="1307004499">
      <w:bodyDiv w:val="1"/>
      <w:marLeft w:val="0"/>
      <w:marRight w:val="0"/>
      <w:marTop w:val="0"/>
      <w:marBottom w:val="0"/>
      <w:divBdr>
        <w:top w:val="none" w:sz="0" w:space="0" w:color="auto"/>
        <w:left w:val="none" w:sz="0" w:space="0" w:color="auto"/>
        <w:bottom w:val="none" w:sz="0" w:space="0" w:color="auto"/>
        <w:right w:val="none" w:sz="0" w:space="0" w:color="auto"/>
      </w:divBdr>
    </w:div>
    <w:div w:id="1496915576">
      <w:bodyDiv w:val="1"/>
      <w:marLeft w:val="0"/>
      <w:marRight w:val="0"/>
      <w:marTop w:val="0"/>
      <w:marBottom w:val="0"/>
      <w:divBdr>
        <w:top w:val="none" w:sz="0" w:space="0" w:color="auto"/>
        <w:left w:val="none" w:sz="0" w:space="0" w:color="auto"/>
        <w:bottom w:val="none" w:sz="0" w:space="0" w:color="auto"/>
        <w:right w:val="none" w:sz="0" w:space="0" w:color="auto"/>
      </w:divBdr>
    </w:div>
    <w:div w:id="1682393501">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1755199362">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6FAA4-55E4-48EB-BA11-6DB3B2C9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Biljana Živančević</cp:lastModifiedBy>
  <cp:revision>4</cp:revision>
  <cp:lastPrinted>2023-12-26T13:24:00Z</cp:lastPrinted>
  <dcterms:created xsi:type="dcterms:W3CDTF">2024-01-04T08:40:00Z</dcterms:created>
  <dcterms:modified xsi:type="dcterms:W3CDTF">2024-01-04T08:50:00Z</dcterms:modified>
</cp:coreProperties>
</file>